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sheds light on a lipid-transport machine in mycobacteria</w:t>
      </w:r>
      <w:br/>
      <w:hyperlink r:id="rId7" w:history="1">
        <w:r>
          <w:rPr>
            <w:color w:val="2980b9"/>
            <w:u w:val="single"/>
          </w:rPr>
          <w:t xml:space="preserve">https://www.nature.com/articles/d41586-023-02184-6</w:t>
        </w:r>
      </w:hyperlink>
    </w:p>
    <w:p>
      <w:pPr>
        <w:pStyle w:val="Heading1"/>
      </w:pPr>
      <w:bookmarkStart w:id="2" w:name="_Toc2"/>
      <w:r>
        <w:t>Article summary:</w:t>
      </w:r>
      <w:bookmarkEnd w:id="2"/>
    </w:p>
    <w:p>
      <w:pPr>
        <w:jc w:val="both"/>
      </w:pPr>
      <w:r>
        <w:rPr/>
        <w:t xml:space="preserve">1. 研究揭示了一种脂质转运机制在结核杆菌中的结构：这篇文章介绍了一种名为MCE脂质转运体的蛋白复合物的结构，揭示了其组成亚单位如何组装成一个大型复合物，使脂质能够被转运到结核杆菌中。</w:t>
      </w:r>
    </w:p>
    <w:p>
      <w:pPr>
        <w:jc w:val="both"/>
      </w:pPr>
      <w:r>
        <w:rPr/>
        <w:t xml:space="preserve"/>
      </w:r>
    </w:p>
    <w:p>
      <w:pPr>
        <w:jc w:val="both"/>
      </w:pPr>
      <w:r>
        <w:rPr/>
        <w:t xml:space="preserve">2. 结核杆菌通过蛋白复合物从宿主细胞中获取营养：为了引起结核病，结核杆菌必须从宿主细胞中获取营养。这至少部分是通过称为转运体的蛋白复合物来实现的。</w:t>
      </w:r>
    </w:p>
    <w:p>
      <w:pPr>
        <w:jc w:val="both"/>
      </w:pPr>
      <w:r>
        <w:rPr/>
        <w:t xml:space="preserve"/>
      </w:r>
    </w:p>
    <w:p>
      <w:pPr>
        <w:jc w:val="both"/>
      </w:pPr>
      <w:r>
        <w:rPr/>
        <w:t xml:space="preserve">3. 这项研究有助于理解结核杆菌的生存机制：对结核杆菌生存机制的深入理解对于开发新的抗结核药物和治疗方法非常重要。这项研究揭示了一种关键的脂质转运机制，有助于我们更好地理解结核杆菌如何在宿主细胞中获取营养并导致感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偏见及来源：文章没有明显的偏见，但是需要注意的是，该文章只引用了一个研究论文作为参考文献，可能存在信息来源的局限性。</w:t>
      </w:r>
    </w:p>
    <w:p>
      <w:pPr>
        <w:jc w:val="both"/>
      </w:pPr>
      <w:r>
        <w:rPr/>
        <w:t xml:space="preserve"/>
      </w:r>
    </w:p>
    <w:p>
      <w:pPr>
        <w:jc w:val="both"/>
      </w:pPr>
      <w:r>
        <w:rPr/>
        <w:t xml:space="preserve">2. 片面报道：文章只提到了一种蛋白质复合物的结构，而没有涉及其他可能与结构相关的因素。这种片面报道可能导致读者对整个领域的理解不完整。</w:t>
      </w:r>
    </w:p>
    <w:p>
      <w:pPr>
        <w:jc w:val="both"/>
      </w:pPr>
      <w:r>
        <w:rPr/>
        <w:t xml:space="preserve"/>
      </w:r>
    </w:p>
    <w:p>
      <w:pPr>
        <w:jc w:val="both"/>
      </w:pPr>
      <w:r>
        <w:rPr/>
        <w:t xml:space="preserve">3. 无根据的主张：文章中没有提出无根据的主张。</w:t>
      </w:r>
    </w:p>
    <w:p>
      <w:pPr>
        <w:jc w:val="both"/>
      </w:pPr>
      <w:r>
        <w:rPr/>
        <w:t xml:space="preserve"/>
      </w:r>
    </w:p>
    <w:p>
      <w:pPr>
        <w:jc w:val="both"/>
      </w:pPr>
      <w:r>
        <w:rPr/>
        <w:t xml:space="preserve">4. 缺失的考虑点：文章没有讨论该蛋白质复合物在不同条件下的功能和调控机制。这些缺失的考虑点可能会限制读者对该蛋白质复合物在真实生理环境中作用的理解。</w:t>
      </w:r>
    </w:p>
    <w:p>
      <w:pPr>
        <w:jc w:val="both"/>
      </w:pPr>
      <w:r>
        <w:rPr/>
        <w:t xml:space="preserve"/>
      </w:r>
    </w:p>
    <w:p>
      <w:pPr>
        <w:jc w:val="both"/>
      </w:pPr>
      <w:r>
        <w:rPr/>
        <w:t xml:space="preserve">5. 所提出主张的缺失证据：文章没有提供关于该蛋白质复合物功能和重要性方面更多实验证据。这使得读者难以评估所提出主张的可靠性和重要性。</w:t>
      </w:r>
    </w:p>
    <w:p>
      <w:pPr>
        <w:jc w:val="both"/>
      </w:pPr>
      <w:r>
        <w:rPr/>
        <w:t xml:space="preserve"/>
      </w:r>
    </w:p>
    <w:p>
      <w:pPr>
        <w:jc w:val="both"/>
      </w:pPr>
      <w:r>
        <w:rPr/>
        <w:t xml:space="preserve">6. 未探索的反驳：文章没有探索任何可能存在的反驳观点或争议。这种未探索反驳可能导致读者对该领域内其他观点和研究的忽视。</w:t>
      </w:r>
    </w:p>
    <w:p>
      <w:pPr>
        <w:jc w:val="both"/>
      </w:pPr>
      <w:r>
        <w:rPr/>
        <w:t xml:space="preserve"/>
      </w:r>
    </w:p>
    <w:p>
      <w:pPr>
        <w:jc w:val="both"/>
      </w:pPr>
      <w:r>
        <w:rPr/>
        <w:t xml:space="preserve">7. 宣传内容：文章没有明显的宣传内容。</w:t>
      </w:r>
    </w:p>
    <w:p>
      <w:pPr>
        <w:jc w:val="both"/>
      </w:pPr>
      <w:r>
        <w:rPr/>
        <w:t xml:space="preserve"/>
      </w:r>
    </w:p>
    <w:p>
      <w:pPr>
        <w:jc w:val="both"/>
      </w:pPr>
      <w:r>
        <w:rPr/>
        <w:t xml:space="preserve">8. 偏袒：文章没有显示出对任何特定观点或利益的偏袒。</w:t>
      </w:r>
    </w:p>
    <w:p>
      <w:pPr>
        <w:jc w:val="both"/>
      </w:pPr>
      <w:r>
        <w:rPr/>
        <w:t xml:space="preserve"/>
      </w:r>
    </w:p>
    <w:p>
      <w:pPr>
        <w:jc w:val="both"/>
      </w:pPr>
      <w:r>
        <w:rPr/>
        <w:t xml:space="preserve">9. 是否注意到可能的风险：文章没有提及可能存在的风险或潜在问题。这种缺乏对潜在风险的关注可能导致读者对该领域内现有问题和挑战的忽视。</w:t>
      </w:r>
    </w:p>
    <w:p>
      <w:pPr>
        <w:jc w:val="both"/>
      </w:pPr>
      <w:r>
        <w:rPr/>
        <w:t xml:space="preserve"/>
      </w:r>
    </w:p>
    <w:p>
      <w:pPr>
        <w:jc w:val="both"/>
      </w:pPr>
      <w:r>
        <w:rPr/>
        <w:t xml:space="preserve">10. 没有平等地呈现双方：由于文章只引用了一个研究论文作为参考文献，没有涉及其他观点或研究，因此无法确定是否平等地呈现了双方观点。</w:t>
      </w:r>
    </w:p>
    <w:p>
      <w:pPr>
        <w:jc w:val="both"/>
      </w:pPr>
      <w:r>
        <w:rPr/>
        <w:t xml:space="preserve"/>
      </w:r>
    </w:p>
    <w:p>
      <w:pPr>
        <w:jc w:val="both"/>
      </w:pPr>
      <w:r>
        <w:rPr/>
        <w:t xml:space="preserve">总体而言，上述文章在提供了一个蛋白质复合物结构的基础上，存在一些局限性和不足之处。读者需要进一步查阅其他相关文献以获取更全面和客观的信息。</w:t>
      </w:r>
    </w:p>
    <w:p>
      <w:pPr>
        <w:pStyle w:val="Heading1"/>
      </w:pPr>
      <w:bookmarkStart w:id="5" w:name="_Toc5"/>
      <w:r>
        <w:t>Topics for further research:</w:t>
      </w:r>
      <w:bookmarkEnd w:id="5"/>
    </w:p>
    <w:p>
      <w:pPr>
        <w:spacing w:after="0"/>
        <w:numPr>
          <w:ilvl w:val="0"/>
          <w:numId w:val="2"/>
        </w:numPr>
      </w:pPr>
      <w:r>
        <w:rPr/>
        <w:t xml:space="preserve">蛋白质复合物的功能和调控机制
</w:t>
      </w:r>
    </w:p>
    <w:p>
      <w:pPr>
        <w:spacing w:after="0"/>
        <w:numPr>
          <w:ilvl w:val="0"/>
          <w:numId w:val="2"/>
        </w:numPr>
      </w:pPr>
      <w:r>
        <w:rPr/>
        <w:t xml:space="preserve">其他可能与蛋白质复合物结构相关的因素
</w:t>
      </w:r>
    </w:p>
    <w:p>
      <w:pPr>
        <w:spacing w:after="0"/>
        <w:numPr>
          <w:ilvl w:val="0"/>
          <w:numId w:val="2"/>
        </w:numPr>
      </w:pPr>
      <w:r>
        <w:rPr/>
        <w:t xml:space="preserve">蛋白质复合物在不同条件下的作用
</w:t>
      </w:r>
    </w:p>
    <w:p>
      <w:pPr>
        <w:spacing w:after="0"/>
        <w:numPr>
          <w:ilvl w:val="0"/>
          <w:numId w:val="2"/>
        </w:numPr>
      </w:pPr>
      <w:r>
        <w:rPr/>
        <w:t xml:space="preserve">蛋白质复合物功能和重要性的实验证据
</w:t>
      </w:r>
    </w:p>
    <w:p>
      <w:pPr>
        <w:spacing w:after="0"/>
        <w:numPr>
          <w:ilvl w:val="0"/>
          <w:numId w:val="2"/>
        </w:numPr>
      </w:pPr>
      <w:r>
        <w:rPr/>
        <w:t xml:space="preserve">可能存在的反驳观点或争议
</w:t>
      </w:r>
    </w:p>
    <w:p>
      <w:pPr>
        <w:numPr>
          <w:ilvl w:val="0"/>
          <w:numId w:val="2"/>
        </w:numPr>
      </w:pPr>
      <w:r>
        <w:rPr/>
        <w:t xml:space="preserve">蛋白质复合物领域内的现有问题和挑战</w:t>
      </w:r>
    </w:p>
    <w:p>
      <w:pPr>
        <w:pStyle w:val="Heading1"/>
      </w:pPr>
      <w:bookmarkStart w:id="6" w:name="_Toc6"/>
      <w:r>
        <w:t>Report location:</w:t>
      </w:r>
      <w:bookmarkEnd w:id="6"/>
    </w:p>
    <w:p>
      <w:hyperlink r:id="rId8" w:history="1">
        <w:r>
          <w:rPr>
            <w:color w:val="2980b9"/>
            <w:u w:val="single"/>
          </w:rPr>
          <w:t xml:space="preserve">https://www.fullpicture.app/item/ede9bbb2e4e9f86a8bf9a9f4d0ce4718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FED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2184-6" TargetMode="External"/><Relationship Id="rId8" Type="http://schemas.openxmlformats.org/officeDocument/2006/relationships/hyperlink" Target="https://www.fullpicture.app/item/ede9bbb2e4e9f86a8bf9a9f4d0ce4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2023-08-26T08:40:32+02:00</dcterms:created>
  <dcterms:modified xsi:type="dcterms:W3CDTF">2023-08-26T08:40:32+02:00</dcterms:modified>
</cp:coreProperties>
</file>

<file path=docProps/custom.xml><?xml version="1.0" encoding="utf-8"?>
<Properties xmlns="http://schemas.openxmlformats.org/officeDocument/2006/custom-properties" xmlns:vt="http://schemas.openxmlformats.org/officeDocument/2006/docPropsVTypes"/>
</file>