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Conservation Research, Policy and Practice || Scanning horizons in research, policy and practice | 10.1017/9781108638210.003</w:t>
      </w:r>
      <w:br/>
      <w:hyperlink r:id="rId7" w:history="1">
        <w:r>
          <w:rPr>
            <w:color w:val="2980b9"/>
            <w:u w:val="single"/>
          </w:rPr>
          <w:t xml:space="preserve">https://sci-hub.wf/10.1017/9781108638210.003</w:t>
        </w:r>
      </w:hyperlink>
    </w:p>
    <w:p>
      <w:pPr>
        <w:pStyle w:val="Heading1"/>
      </w:pPr>
      <w:bookmarkStart w:id="2" w:name="_Toc2"/>
      <w:r>
        <w:t>Article summary:</w:t>
      </w:r>
      <w:bookmarkEnd w:id="2"/>
    </w:p>
    <w:p>
      <w:pPr>
        <w:jc w:val="both"/>
      </w:pPr>
      <w:r>
        <w:rPr/>
        <w:t xml:space="preserve">1. Sci-Hub是一个旨在使知识免费的项目，通过提供开放获取的科学论文来支持开放科学。</w:t>
      </w:r>
    </w:p>
    <w:p>
      <w:pPr>
        <w:jc w:val="both"/>
      </w:pPr>
      <w:r>
        <w:rPr/>
        <w:t xml:space="preserve">2. 该文章讨论了保护研究、政策和实践领域中的前沿问题，探索了研究、政策和实践之间的联系和互动。</w:t>
      </w:r>
    </w:p>
    <w:p>
      <w:pPr>
        <w:jc w:val="both"/>
      </w:pPr>
      <w:r>
        <w:rPr/>
        <w:t xml:space="preserve">3. 文章强调了保护研究、政策和实践对于解决环境保护和生物多样性损失等重要问题的重要性，并提出了一些具体的建议和方法。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根据提供的信息，我们无法对文章的内容进行详细的批判性分析。因为只提供了文章的标题和一些相关链接，没有给出具体的文章内容。要进行批判性分析，我们需要实际阅读文章并对其内容进行评估。</w:t>
      </w:r>
    </w:p>
    <w:p>
      <w:pPr>
        <w:jc w:val="both"/>
      </w:pPr>
      <w:r>
        <w:rPr/>
        <w:t xml:space="preserve"/>
      </w:r>
    </w:p>
    <w:p>
      <w:pPr>
        <w:jc w:val="both"/>
      </w:pPr>
      <w:r>
        <w:rPr/>
        <w:t xml:space="preserve">然而，从提供的信息中可以看出一些潜在偏见和问题。首先，Sci-Hub被描述为一个旨在使知识免费的项目。这可能暗示着作者对开放获取和免费获取科学研究成果持有积极态度，并可能存在对传统出版模式和付费获取科学文献的偏见。</w:t>
      </w:r>
    </w:p>
    <w:p>
      <w:pPr>
        <w:jc w:val="both"/>
      </w:pPr>
      <w:r>
        <w:rPr/>
        <w:t xml:space="preserve"/>
      </w:r>
    </w:p>
    <w:p>
      <w:pPr>
        <w:jc w:val="both"/>
      </w:pPr>
      <w:r>
        <w:rPr/>
        <w:t xml:space="preserve">此外，提到了Sci-Hub项目支持者可以通过Twitter获得更新。这可能表明作者倾向于使用社交媒体来宣传Sci-Hub，并可能忽视了其他观点或来源。</w:t>
      </w:r>
    </w:p>
    <w:p>
      <w:pPr>
        <w:jc w:val="both"/>
      </w:pPr>
      <w:r>
        <w:rPr/>
        <w:t xml:space="preserve"/>
      </w:r>
    </w:p>
    <w:p>
      <w:pPr>
        <w:jc w:val="both"/>
      </w:pPr>
      <w:r>
        <w:rPr/>
        <w:t xml:space="preserve">然而，由于缺乏具体文章内容，我们无法确定是否存在片面报道、无根据的主张、缺失的考虑点、所提出主张的缺失证据、未探索的反驳等问题。</w:t>
      </w:r>
    </w:p>
    <w:p>
      <w:pPr>
        <w:jc w:val="both"/>
      </w:pPr>
      <w:r>
        <w:rPr/>
        <w:t xml:space="preserve"/>
      </w:r>
    </w:p>
    <w:p>
      <w:pPr>
        <w:jc w:val="both"/>
      </w:pPr>
      <w:r>
        <w:rPr/>
        <w:t xml:space="preserve">总之，在没有实际阅读文章内容之前，我们不能对其进行全面和准确的批判性分析。</w:t>
      </w:r>
    </w:p>
    <w:p>
      <w:pPr>
        <w:pStyle w:val="Heading1"/>
      </w:pPr>
      <w:bookmarkStart w:id="5" w:name="_Toc5"/>
      <w:r>
        <w:t>Topics for further research:</w:t>
      </w:r>
      <w:bookmarkEnd w:id="5"/>
    </w:p>
    <w:p>
      <w:pPr>
        <w:spacing w:after="0"/>
        <w:numPr>
          <w:ilvl w:val="0"/>
          <w:numId w:val="2"/>
        </w:numPr>
      </w:pPr>
      <w:r>
        <w:rPr/>
        <w:t xml:space="preserve">Sci-Hub的目标和运作方式
</w:t>
      </w:r>
    </w:p>
    <w:p>
      <w:pPr>
        <w:spacing w:after="0"/>
        <w:numPr>
          <w:ilvl w:val="0"/>
          <w:numId w:val="2"/>
        </w:numPr>
      </w:pPr>
      <w:r>
        <w:rPr/>
        <w:t xml:space="preserve">开放获取和付费获取科学文献的优缺点
</w:t>
      </w:r>
    </w:p>
    <w:p>
      <w:pPr>
        <w:spacing w:after="0"/>
        <w:numPr>
          <w:ilvl w:val="0"/>
          <w:numId w:val="2"/>
        </w:numPr>
      </w:pPr>
      <w:r>
        <w:rPr/>
        <w:t xml:space="preserve">Sci-Hub对传统出版模式的影响
</w:t>
      </w:r>
    </w:p>
    <w:p>
      <w:pPr>
        <w:spacing w:after="0"/>
        <w:numPr>
          <w:ilvl w:val="0"/>
          <w:numId w:val="2"/>
        </w:numPr>
      </w:pPr>
      <w:r>
        <w:rPr/>
        <w:t xml:space="preserve">Sci-Hub在学术界的接受程度和争议
</w:t>
      </w:r>
    </w:p>
    <w:p>
      <w:pPr>
        <w:spacing w:after="0"/>
        <w:numPr>
          <w:ilvl w:val="0"/>
          <w:numId w:val="2"/>
        </w:numPr>
      </w:pPr>
      <w:r>
        <w:rPr/>
        <w:t xml:space="preserve">社交媒体在科学传播中的作用和局限性
</w:t>
      </w:r>
    </w:p>
    <w:p>
      <w:pPr>
        <w:numPr>
          <w:ilvl w:val="0"/>
          <w:numId w:val="2"/>
        </w:numPr>
      </w:pPr>
      <w:r>
        <w:rPr/>
        <w:t xml:space="preserve">其他观点和来源对Sci-Hub的看法和批评</w:t>
      </w:r>
    </w:p>
    <w:p>
      <w:pPr>
        <w:pStyle w:val="Heading1"/>
      </w:pPr>
      <w:bookmarkStart w:id="6" w:name="_Toc6"/>
      <w:r>
        <w:t>Report location:</w:t>
      </w:r>
      <w:bookmarkEnd w:id="6"/>
    </w:p>
    <w:p>
      <w:hyperlink r:id="rId8" w:history="1">
        <w:r>
          <w:rPr>
            <w:color w:val="2980b9"/>
            <w:u w:val="single"/>
          </w:rPr>
          <w:t xml:space="preserve">https://www.fullpicture.app/item/eda79fff86bcbccaf169b21310806178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285F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17/9781108638210.003" TargetMode="External"/><Relationship Id="rId8" Type="http://schemas.openxmlformats.org/officeDocument/2006/relationships/hyperlink" Target="https://www.fullpicture.app/item/eda79fff86bcbccaf169b213108061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2023-08-20T03:43:06+02:00</dcterms:created>
  <dcterms:modified xsi:type="dcterms:W3CDTF">2023-08-20T03:43:06+02:00</dcterms:modified>
</cp:coreProperties>
</file>

<file path=docProps/custom.xml><?xml version="1.0" encoding="utf-8"?>
<Properties xmlns="http://schemas.openxmlformats.org/officeDocument/2006/custom-properties" xmlns:vt="http://schemas.openxmlformats.org/officeDocument/2006/docPropsVTypes"/>
</file>