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Tom教练：为什么你与人聊天，总是浮于表面？</w:t>
      </w:r>
      <w:br/>
      <w:hyperlink r:id="rId7" w:history="1">
        <w:r>
          <w:rPr>
            <w:color w:val="2980b9"/>
            <w:u w:val="single"/>
          </w:rPr>
          <w:t xml:space="preserve">https://mp.weixin.qq.com/s/zI5a5jTIhaNfqfHIIVgXbA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Chatting is divided into three types of information: factual, opinion, and feeling.</w:t>
      </w:r>
    </w:p>
    <w:p>
      <w:pPr>
        <w:jc w:val="both"/>
      </w:pPr>
      <w:r>
        <w:rPr/>
        <w:t xml:space="preserve">2. Being superficial in conversation often means only talking about facts and avoiding expressing opinions or feelings.</w:t>
      </w:r>
    </w:p>
    <w:p>
      <w:pPr>
        <w:jc w:val="both"/>
      </w:pPr>
      <w:r>
        <w:rPr/>
        <w:t xml:space="preserve">3. To have better interpersonal relationships, one should practice expressing their views and feelings and strive for deeper conversations.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作为一篇关于聊天技巧的文章，它提供了一些有用的建议和思考点。然而，这篇文章也存在一些问题。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首先，文章没有提供足够的证据来支持其主张。虽然作者提到了一个同学的例子，但这只是一个案例，并不能代表所有人都会遇到相同的问题。此外，文章中也没有引用任何研究或数据来支持其观点。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偏见。作者似乎认为表面聊天是不好的，并且认为深入交流可以带来更好的人际关系。然而，并不是所有人都喜欢深入交流，有些人可能更喜欢轻松愉快地聊天。因此，作者应该承认不同人有不同的交流风格和偏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此外，在推销自己的培训课程时，作者似乎过于强调了自己的观点，并没有平等地呈现双方。他们只提到了自己培训课程对于解决聊天问题的帮助，而没有探讨其他方法或观点。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宣传自己培训课程时，作者并没有注意到潜在风险或负面影响。例如，在鼓励人们表达自己的观点和感受时，他们没有提到如何处理可能出现的冲突或不同意见。这可能导致人们在交流中感到不舒服或尴尬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提供了一些有用的建议和思考点，但也存在一些问题。作者应该更加客观地呈现双方，并提供更多的证据来支持其主张。此外，在推销自己的培训课程时，他们应该注意到潜在风险并提供解决方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Avoiding bias and acknowledging individual communication styles
</w:t>
      </w:r>
    </w:p>
    <w:p>
      <w:pPr>
        <w:spacing w:after="0"/>
        <w:numPr>
          <w:ilvl w:val="0"/>
          <w:numId w:val="2"/>
        </w:numPr>
      </w:pPr>
      <w:r>
        <w:rPr/>
        <w:t xml:space="preserve">Considering alternative methods and perspectives
</w:t>
      </w:r>
    </w:p>
    <w:p>
      <w:pPr>
        <w:spacing w:after="0"/>
        <w:numPr>
          <w:ilvl w:val="0"/>
          <w:numId w:val="2"/>
        </w:numPr>
      </w:pPr>
      <w:r>
        <w:rPr/>
        <w:t xml:space="preserve">Addressing potential risks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Providing solutions and strategies
</w:t>
      </w:r>
    </w:p>
    <w:p>
      <w:pPr>
        <w:numPr>
          <w:ilvl w:val="0"/>
          <w:numId w:val="2"/>
        </w:numPr>
      </w:pPr>
      <w:r>
        <w:rPr/>
        <w:t xml:space="preserve">Objectively presenting both sides of the argument.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https://www.fullpicture.app/item/ed5bb34e57dc56ffaeab352525bd719f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6FDD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s/zI5a5jTIhaNfqfHIIVgXbA" TargetMode="External"/><Relationship Id="rId8" Type="http://schemas.openxmlformats.org/officeDocument/2006/relationships/hyperlink" Target="https://www.fullpicture.app/item/ed5bb34e57dc56ffaeab352525bd719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2024-01-23T09:25:41+01:00</dcterms:created>
  <dcterms:modified xsi:type="dcterms:W3CDTF">2024-01-23T09:25:41+01:00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