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ADX - Register Account --- ADX - 注册账户</w:t>
      </w:r>
      <w:br/>
      <w:hyperlink r:id="rId7" w:history="1">
        <w:r>
          <w:rPr>
            <w:color w:val="2980b9"/>
            <w:u w:val="single"/>
          </w:rPr>
          <w:t xml:space="preserve">https://signup.adxsales.com/en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需要验证电子邮件地址：文章提到了需要验证电子邮件地址的重要性，并告知读者验证码已经发送到他们的邮箱，应该在2分钟内收到。</w:t>
      </w:r>
    </w:p>
    <w:p>
      <w:pPr>
        <w:jc w:val="both"/>
      </w:pPr>
      <w:r>
        <w:rPr/>
        <w:t xml:space="preserve">2. 如何解决未收到邮件的问题：文章给出了两个解决方案，第一个是检查输入的邮箱地址是否正确，如果不正确需要进行更改；第二个是尝试点击“再次发送代码”的链接。</w:t>
      </w:r>
    </w:p>
    <w:p>
      <w:pPr>
        <w:jc w:val="both"/>
      </w:pPr>
      <w:r>
        <w:rPr/>
        <w:t xml:space="preserve">3. 提供注册账户的来源链接：文章最后提供了ADXSales网站的注册账户来源链接，读者可以通过该链接进行账户注册。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对于上述文章，可以进行以下批判性分析：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偏见及其来源：文章中没有明显的偏见或倾向性，但可能存在一些潜在的偏见。例如，文章只提供了一个注册账户的链接，并没有提供其他竞争对手或替代选项的信息。这可能暗示着作者对该平台的偏袒。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片面报道：文章只提供了关于验证邮箱和重新发送验证码的步骤，而没有提供其他与注册账户相关的信息。这使得读者无法全面了解ADX平台以及注册账户所涉及的所有方面。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无根据的主张：文章中并未提出任何无根据的主张。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缺失的考虑点：文章未提及任何与注册账户相关的风险或注意事项。例如，是否有隐私保护措施、数据安全性等问题都没有被讨论到。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所提出主张的缺失证据：由于文章只是简单介绍了注册账户流程，并未提出具体主张，因此不存在缺失证据问题。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未探索的反驳：由于文章并未涉及具体争议或争论点，因此不存在未探索反驳问题。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宣传内容和偏袒：尽管文章中没有明显宣传内容或明显偏袒的情况，但文章只提供了ADX平台的注册账户链接，并未提供其他选项或竞争对手的信息，可能暗示着一定程度上的宣传和偏袒。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是否注意到可能的风险：文章未提及任何与注册账户相关的风险或注意事项，因此无法确定作者是否充分意识到可能存在的风险。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没有平等地呈现双方：由于文章只是简单介绍了ADX平台的注册账户流程，并未涉及其他方面或双方观点，因此无法确定是否平等地呈现了双方。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总体而言，这篇文章在介绍ADX平台注册账户流程时比较简单和片面，缺乏全面性和客观性。读者需要进一步了解该平台以及注册账户所涉及的所有方面，并自行评估其中可能存在的风险和注意事项。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ADX平台的竞争对手或替代选项
</w:t>
      </w:r>
    </w:p>
    <w:p>
      <w:pPr>
        <w:spacing w:after="0"/>
        <w:numPr>
          <w:ilvl w:val="0"/>
          <w:numId w:val="2"/>
        </w:numPr>
      </w:pPr>
      <w:r>
        <w:rPr/>
        <w:t xml:space="preserve">注册账户的其他步骤和相关信息
</w:t>
      </w:r>
    </w:p>
    <w:p>
      <w:pPr>
        <w:spacing w:after="0"/>
        <w:numPr>
          <w:ilvl w:val="0"/>
          <w:numId w:val="2"/>
        </w:numPr>
      </w:pPr>
      <w:r>
        <w:rPr/>
        <w:t xml:space="preserve">注册账户可能存在的隐私保护措施和数据安全性问题
</w:t>
      </w:r>
    </w:p>
    <w:p>
      <w:pPr>
        <w:spacing w:after="0"/>
        <w:numPr>
          <w:ilvl w:val="0"/>
          <w:numId w:val="2"/>
        </w:numPr>
      </w:pPr>
      <w:r>
        <w:rPr/>
        <w:t xml:space="preserve">注册账户可能存在的风险和注意事项
</w:t>
      </w:r>
    </w:p>
    <w:p>
      <w:pPr>
        <w:spacing w:after="0"/>
        <w:numPr>
          <w:ilvl w:val="0"/>
          <w:numId w:val="2"/>
        </w:numPr>
      </w:pPr>
      <w:r>
        <w:rPr/>
        <w:t xml:space="preserve">ADX平台的优势和劣势
</w:t>
      </w:r>
    </w:p>
    <w:p>
      <w:pPr>
        <w:numPr>
          <w:ilvl w:val="0"/>
          <w:numId w:val="2"/>
        </w:numPr>
      </w:pPr>
      <w:r>
        <w:rPr/>
        <w:t xml:space="preserve">其他用户对ADX平台注册账户流程的评价和经验分享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https://www.fullpicture.app/item/ecdfcc72a8de6c175b581298ac2d7226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EB9DA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ignup.adxsales.com/en" TargetMode="External"/><Relationship Id="rId8" Type="http://schemas.openxmlformats.org/officeDocument/2006/relationships/hyperlink" Target="https://www.fullpicture.app/item/ecdfcc72a8de6c175b581298ac2d722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2024-01-08T07:33:22+01:00</dcterms:created>
  <dcterms:modified xsi:type="dcterms:W3CDTF">2024-01-08T07:33:22+01:00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