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Remote Sensing | Free Full-Text | The Relative Effects of Climate Change and Phenological Change on Net Primary Productivity Vary with Grassland Types on the Tibetan Plateau</w:t>
      </w:r>
      <w:br/>
      <w:hyperlink r:id="rId7" w:history="1">
        <w:r>
          <w:rPr>
            <w:color w:val="2980b9"/>
            <w:u w:val="single"/>
          </w:rPr>
          <w:t xml:space="preserve">https://www.mdpi.com/2072-4292/15/15/3733</w:t>
        </w:r>
      </w:hyperlink>
    </w:p>
    <w:p>
      <w:pPr>
        <w:pStyle w:val="Heading1"/>
      </w:pPr>
      <w:bookmarkStart w:id="2" w:name="_Toc2"/>
      <w:r>
        <w:t>Article summary:</w:t>
      </w:r>
      <w:bookmarkEnd w:id="2"/>
    </w:p>
    <w:p>
      <w:pPr>
        <w:jc w:val="both"/>
      </w:pPr>
      <w:r>
        <w:rPr/>
        <w:t xml:space="preserve">1. 本研究调查了青藏高原上高山草甸和高山草原生态系统中气候变化和物候变化对净初级生产力（NPP）的影响。结果显示，气候变化对高山草原的NPP影响较大，而在高山草甸中，气候变化和物候变化共同影响NPP。</w:t>
      </w:r>
    </w:p>
    <w:p>
      <w:pPr>
        <w:jc w:val="both"/>
      </w:pPr>
      <w:r>
        <w:rPr/>
        <w:t xml:space="preserve">2. NPP与植被物候有着正相关关系，特别是与生长季长度的延长和生长季开始时间的提前有着较强的相关性。在所研究的物候变量中，生长季开始时间的改变对高山草甸和高山草原的NPP变化影响最大。</w:t>
      </w:r>
    </w:p>
    <w:p>
      <w:pPr>
        <w:jc w:val="both"/>
      </w:pPr>
      <w:r>
        <w:rPr/>
        <w:t xml:space="preserve">3. NPP与年降水量和年平均温度呈正相关关系，在高山草原中，年降水量的改变对NPP变化起主导作用。同时，NPP与年辐射量呈负相关关系，在高山草甸和高山草原中，辐射量的改变对NPP变化的影响与降水或温度相当。</w:t>
      </w:r>
    </w:p>
    <w:p>
      <w:pPr>
        <w:jc w:val="both"/>
      </w:pPr>
      <w:r>
        <w:rPr/>
        <w:t xml:space="preserve"/>
      </w:r>
    </w:p>
    <w:p>
      <w:pPr>
        <w:jc w:val="both"/>
      </w:pPr>
      <w:r>
        <w:rPr/>
        <w:t xml:space="preserve">总结：本研究发现青藏高原不同类型的草地受到气候变化和物候变化的影响程度不同。在高山草原中，气候变化对NPP的影响较大；而在高山草甸中，NPP受到气候变化和物候变化共同影响。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偏见来源：文章没有提及作者的研究背景或潜在利益冲突。这可能导致作者在选择、解释和强调数据时存在偏见。</w:t>
      </w:r>
    </w:p>
    <w:p>
      <w:pPr>
        <w:jc w:val="both"/>
      </w:pPr>
      <w:r>
        <w:rPr/>
        <w:t xml:space="preserve"/>
      </w:r>
    </w:p>
    <w:p>
      <w:pPr>
        <w:jc w:val="both"/>
      </w:pPr>
      <w:r>
        <w:rPr/>
        <w:t xml:space="preserve">2. 片面报道：文章只关注了气候变化和物候变化对净初级生产力（NPP）的影响，而忽视了其他可能影响NPP的因素，如土壤质量、植被类型和人类活动等。</w:t>
      </w:r>
    </w:p>
    <w:p>
      <w:pPr>
        <w:jc w:val="both"/>
      </w:pPr>
      <w:r>
        <w:rPr/>
        <w:t xml:space="preserve"/>
      </w:r>
    </w:p>
    <w:p>
      <w:pPr>
        <w:jc w:val="both"/>
      </w:pPr>
      <w:r>
        <w:rPr/>
        <w:t xml:space="preserve">3. 无根据的主张：文章声称气候变化对NPP的影响大于物候变化，但没有提供足够的证据来支持这一观点。此外，文章还声称气候变化和物候变化对不同草地类型的影响不同，但未提供充分的数据或分析来支持这一结论。</w:t>
      </w:r>
    </w:p>
    <w:p>
      <w:pPr>
        <w:jc w:val="both"/>
      </w:pPr>
      <w:r>
        <w:rPr/>
        <w:t xml:space="preserve"/>
      </w:r>
    </w:p>
    <w:p>
      <w:pPr>
        <w:jc w:val="both"/>
      </w:pPr>
      <w:r>
        <w:rPr/>
        <w:t xml:space="preserve">4. 缺失的考虑点：文章没有考虑到不同草地类型之间可能存在的相互作用和复杂性。例如，某些草地类型可能更容易受到气候变化或物候变化的影响，而其他草地类型则更容易适应这些变化。</w:t>
      </w:r>
    </w:p>
    <w:p>
      <w:pPr>
        <w:jc w:val="both"/>
      </w:pPr>
      <w:r>
        <w:rPr/>
        <w:t xml:space="preserve"/>
      </w:r>
    </w:p>
    <w:p>
      <w:pPr>
        <w:jc w:val="both"/>
      </w:pPr>
      <w:r>
        <w:rPr/>
        <w:t xml:space="preserve">5. 所提出主张缺乏证据：文章声称年降水量的变化在塔里木盆地的高山草甸和高山草原中起主导作用，但未提供足够的数据或分析来支持这一观点。</w:t>
      </w:r>
    </w:p>
    <w:p>
      <w:pPr>
        <w:jc w:val="both"/>
      </w:pPr>
      <w:r>
        <w:rPr/>
        <w:t xml:space="preserve"/>
      </w:r>
    </w:p>
    <w:p>
      <w:pPr>
        <w:jc w:val="both"/>
      </w:pPr>
      <w:r>
        <w:rPr/>
        <w:t xml:space="preserve">6. 未探索的反驳：文章没有探讨可能与其主张相矛盾的其他研究结果或观点。这可能导致读者对该主张的可靠性产生质疑。</w:t>
      </w:r>
    </w:p>
    <w:p>
      <w:pPr>
        <w:jc w:val="both"/>
      </w:pPr>
      <w:r>
        <w:rPr/>
        <w:t xml:space="preserve"/>
      </w:r>
    </w:p>
    <w:p>
      <w:pPr>
        <w:jc w:val="both"/>
      </w:pPr>
      <w:r>
        <w:rPr/>
        <w:t xml:space="preserve">7. 宣传内容：文章似乎倾向于强调气候变化对NPP的影响，而忽视了其他因素。这可能使读者对气候变化问题形成偏见，并忽视其他重要因素。</w:t>
      </w:r>
    </w:p>
    <w:p>
      <w:pPr>
        <w:jc w:val="both"/>
      </w:pPr>
      <w:r>
        <w:rPr/>
        <w:t xml:space="preserve"/>
      </w:r>
    </w:p>
    <w:p>
      <w:pPr>
        <w:jc w:val="both"/>
      </w:pPr>
      <w:r>
        <w:rPr/>
        <w:t xml:space="preserve">8. 偏袒：文章没有平等地呈现不同观点或证据。这可能导致读者对作者所提出的主张产生怀疑，并认为其具有偏袒某种观点或利益冲突的可能性。</w:t>
      </w:r>
    </w:p>
    <w:p>
      <w:pPr>
        <w:jc w:val="both"/>
      </w:pPr>
      <w:r>
        <w:rPr/>
        <w:t xml:space="preserve"/>
      </w:r>
    </w:p>
    <w:p>
      <w:pPr>
        <w:jc w:val="both"/>
      </w:pPr>
      <w:r>
        <w:rPr/>
        <w:t xml:space="preserve">9. 风险意识：文章没有明确提及可能存在的风险或不确定性。例如，由于数据限制或模型假设，作者所得出的结论可能具有一定程度上的不确定性。</w:t>
      </w:r>
    </w:p>
    <w:p>
      <w:pPr>
        <w:jc w:val="both"/>
      </w:pPr>
      <w:r>
        <w:rPr/>
        <w:t xml:space="preserve"/>
      </w:r>
    </w:p>
    <w:p>
      <w:pPr>
        <w:jc w:val="both"/>
      </w:pPr>
      <w:r>
        <w:rPr/>
        <w:t xml:space="preserve">总体而言，上述文章存在一些潜在问题和偏见，需要更全面、客观和平衡地考虑各种因素和证据来支持其主张。</w:t>
      </w:r>
    </w:p>
    <w:p>
      <w:pPr>
        <w:pStyle w:val="Heading1"/>
      </w:pPr>
      <w:bookmarkStart w:id="5" w:name="_Toc5"/>
      <w:r>
        <w:t>Topics for further research:</w:t>
      </w:r>
      <w:bookmarkEnd w:id="5"/>
    </w:p>
    <w:p>
      <w:pPr>
        <w:spacing w:after="0"/>
        <w:numPr>
          <w:ilvl w:val="0"/>
          <w:numId w:val="2"/>
        </w:numPr>
      </w:pPr>
      <w:r>
        <w:rPr/>
        <w:t xml:space="preserve">作者研究背景和潜在利益冲突
</w:t>
      </w:r>
    </w:p>
    <w:p>
      <w:pPr>
        <w:spacing w:after="0"/>
        <w:numPr>
          <w:ilvl w:val="0"/>
          <w:numId w:val="2"/>
        </w:numPr>
      </w:pPr>
      <w:r>
        <w:rPr/>
        <w:t xml:space="preserve">其他可能影响NPP的因素
</w:t>
      </w:r>
    </w:p>
    <w:p>
      <w:pPr>
        <w:spacing w:after="0"/>
        <w:numPr>
          <w:ilvl w:val="0"/>
          <w:numId w:val="2"/>
        </w:numPr>
      </w:pPr>
      <w:r>
        <w:rPr/>
        <w:t xml:space="preserve">气候变化对NPP的影响是否大于物候变化
</w:t>
      </w:r>
    </w:p>
    <w:p>
      <w:pPr>
        <w:spacing w:after="0"/>
        <w:numPr>
          <w:ilvl w:val="0"/>
          <w:numId w:val="2"/>
        </w:numPr>
      </w:pPr>
      <w:r>
        <w:rPr/>
        <w:t xml:space="preserve">不同草地类型之间的相互作用和复杂性
</w:t>
      </w:r>
    </w:p>
    <w:p>
      <w:pPr>
        <w:spacing w:after="0"/>
        <w:numPr>
          <w:ilvl w:val="0"/>
          <w:numId w:val="2"/>
        </w:numPr>
      </w:pPr>
      <w:r>
        <w:rPr/>
        <w:t xml:space="preserve">年降水量变化在塔里木盆地的高山草甸和高山草原中的作用
</w:t>
      </w:r>
    </w:p>
    <w:p>
      <w:pPr>
        <w:numPr>
          <w:ilvl w:val="0"/>
          <w:numId w:val="2"/>
        </w:numPr>
      </w:pPr>
      <w:r>
        <w:rPr/>
        <w:t xml:space="preserve">与文章主张相矛盾的其他研究结果或观点</w:t>
      </w:r>
    </w:p>
    <w:p>
      <w:pPr>
        <w:pStyle w:val="Heading1"/>
      </w:pPr>
      <w:bookmarkStart w:id="6" w:name="_Toc6"/>
      <w:r>
        <w:t>Report location:</w:t>
      </w:r>
      <w:bookmarkEnd w:id="6"/>
    </w:p>
    <w:p>
      <w:hyperlink r:id="rId8" w:history="1">
        <w:r>
          <w:rPr>
            <w:color w:val="2980b9"/>
            <w:u w:val="single"/>
          </w:rPr>
          <w:t xml:space="preserve">https://www.fullpicture.app/item/ecc185ddece945f3fa4825f33993dd53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2AA9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4292/15/15/3733" TargetMode="External"/><Relationship Id="rId8" Type="http://schemas.openxmlformats.org/officeDocument/2006/relationships/hyperlink" Target="https://www.fullpicture.app/item/ecc185ddece945f3fa4825f33993dd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2024-01-01T09:19:33+01:00</dcterms:created>
  <dcterms:modified xsi:type="dcterms:W3CDTF">2024-01-01T09:19:33+01:00</dcterms:modified>
</cp:coreProperties>
</file>

<file path=docProps/custom.xml><?xml version="1.0" encoding="utf-8"?>
<Properties xmlns="http://schemas.openxmlformats.org/officeDocument/2006/custom-properties" xmlns:vt="http://schemas.openxmlformats.org/officeDocument/2006/docPropsVTypes"/>
</file>