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Israel Slept: The War in Gaza and the Search for Security</w:t>
      </w:r>
      <w:br/>
      <w:hyperlink r:id="rId7" w:history="1">
        <w:r>
          <w:rPr>
            <w:color w:val="2980b9"/>
            <w:u w:val="single"/>
          </w:rPr>
          <w:t xml:space="preserve">https://www.foreignaffairs.com/israel/why-israel-slept-yadlin-evental</w:t>
        </w:r>
      </w:hyperlink>
    </w:p>
    <w:p>
      <w:pPr>
        <w:pStyle w:val="Heading1"/>
      </w:pPr>
      <w:bookmarkStart w:id="2" w:name="_Toc2"/>
      <w:r>
        <w:t>Article summary:</w:t>
      </w:r>
      <w:bookmarkEnd w:id="2"/>
    </w:p>
    <w:p>
      <w:pPr>
        <w:jc w:val="both"/>
      </w:pPr>
      <w:r>
        <w:rPr/>
        <w:t xml:space="preserve">1. The article discusses the devastating surprise attack launched by Hamas on Israel, resulting in the death of thousands of Jews and the kidnapping of hundreds more.</w:t>
      </w:r>
    </w:p>
    <w:p>
      <w:pPr>
        <w:jc w:val="both"/>
      </w:pPr>
      <w:r>
        <w:rPr/>
        <w:t xml:space="preserve">2. It highlights the failure of Israel's long-standing security doctrine and calls for a paradigm shift to prioritize national security interests and unity among Israelis.</w:t>
      </w:r>
    </w:p>
    <w:p>
      <w:pPr>
        <w:jc w:val="both"/>
      </w:pPr>
      <w:r>
        <w:rPr/>
        <w:t xml:space="preserve">3. The article emphasizes the need for Israel to eliminate the threat posed by Hamas and other adversaries, renew political arrangements with Palestinians, and seek support from allies in order to secure its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"Why Israel Slept: The War in Gaza and the Search for Security" presents a detailed analysis of the Israeli-Palestinian conflict, specifically focusing on the recent war in Gaza. However, it is important to critically analyze the content of the article to identify any potential biases, one-sided reporting, unsupported claims, missing points of consideration, and unexplored counterarguments.</w:t>
      </w:r>
    </w:p>
    <w:p>
      <w:pPr>
        <w:jc w:val="both"/>
      </w:pPr>
      <w:r>
        <w:rPr/>
        <w:t xml:space="preserve"/>
      </w:r>
    </w:p>
    <w:p>
      <w:pPr>
        <w:jc w:val="both"/>
      </w:pPr>
      <w:r>
        <w:rPr/>
        <w:t xml:space="preserve">One potential bias in the article is its portrayal of Hamas as a barbaric and sadistic organization. While it is true that Hamas has been involved in acts of violence and terrorism, it is important to note that this conflict is complex and involves multiple actors with differing motivations. By solely focusing on Hamas's actions without providing a broader context, the article may be presenting a one-sided view of the conflict.</w:t>
      </w:r>
    </w:p>
    <w:p>
      <w:pPr>
        <w:jc w:val="both"/>
      </w:pPr>
      <w:r>
        <w:rPr/>
        <w:t xml:space="preserve"/>
      </w:r>
    </w:p>
    <w:p>
      <w:pPr>
        <w:jc w:val="both"/>
      </w:pPr>
      <w:r>
        <w:rPr/>
        <w:t xml:space="preserve">Additionally, the article makes unsupported claims about Hamas's intentions and motivations. For example, it states that Hamas's fundamental aspiration is to obliterate Israel without providing any evidence or sources to support this claim. It is crucial to critically evaluate such claims and consider alternative perspectives.</w:t>
      </w:r>
    </w:p>
    <w:p>
      <w:pPr>
        <w:jc w:val="both"/>
      </w:pPr>
      <w:r>
        <w:rPr/>
        <w:t xml:space="preserve"/>
      </w:r>
    </w:p>
    <w:p>
      <w:pPr>
        <w:jc w:val="both"/>
      </w:pPr>
      <w:r>
        <w:rPr/>
        <w:t xml:space="preserve">The article also fails to explore counterarguments or alternative viewpoints. It presents Israel's perspective on the conflict but does not provide an in-depth analysis of Palestinian grievances or concerns. This lack of balance can contribute to a biased portrayal of the conflict.</w:t>
      </w:r>
    </w:p>
    <w:p>
      <w:pPr>
        <w:jc w:val="both"/>
      </w:pPr>
      <w:r>
        <w:rPr/>
        <w:t xml:space="preserve"/>
      </w:r>
    </w:p>
    <w:p>
      <w:pPr>
        <w:jc w:val="both"/>
      </w:pPr>
      <w:r>
        <w:rPr/>
        <w:t xml:space="preserve">Furthermore, there are missing points of consideration in the article. It does not address the underlying causes of the Israeli-Palestinian conflict or discuss potential solutions beyond military action. A comprehensive analysis should include an examination of political, social, and economic factors contributing to the conflict.</w:t>
      </w:r>
    </w:p>
    <w:p>
      <w:pPr>
        <w:jc w:val="both"/>
      </w:pPr>
      <w:r>
        <w:rPr/>
        <w:t xml:space="preserve"/>
      </w:r>
    </w:p>
    <w:p>
      <w:pPr>
        <w:jc w:val="both"/>
      </w:pPr>
      <w:r>
        <w:rPr/>
        <w:t xml:space="preserve">The article also contains promotional content by emphasizing Israel's need for security and portraying its military actions as necessary for self-defense. While security concerns are valid, it is important to critically evaluate whether military action is always the most effective approach and consider alternative strategies for achieving peace and stability.</w:t>
      </w:r>
    </w:p>
    <w:p>
      <w:pPr>
        <w:jc w:val="both"/>
      </w:pPr>
      <w:r>
        <w:rPr/>
        <w:t xml:space="preserve"/>
      </w:r>
    </w:p>
    <w:p>
      <w:pPr>
        <w:jc w:val="both"/>
      </w:pPr>
      <w:r>
        <w:rPr/>
        <w:t xml:space="preserve">Overall, while the article provides some insights into Israel's perspective on the conflict in Gaza, it is important to critically analyze its content and consider alternative viewpoints to gain a more comprehensive understanding of the complex dynamics at play.</w:t>
      </w:r>
    </w:p>
    <w:p>
      <w:pPr>
        <w:pStyle w:val="Heading1"/>
      </w:pPr>
      <w:bookmarkStart w:id="5" w:name="_Toc5"/>
      <w:r>
        <w:t>Topics for further research:</w:t>
      </w:r>
      <w:bookmarkEnd w:id="5"/>
    </w:p>
    <w:p>
      <w:pPr>
        <w:spacing w:after="0"/>
        <w:numPr>
          <w:ilvl w:val="0"/>
          <w:numId w:val="2"/>
        </w:numPr>
      </w:pPr>
      <w:r>
        <w:rPr/>
        <w:t xml:space="preserve">Causes of the Israeli-Palestinian conflict
</w:t>
      </w:r>
    </w:p>
    <w:p>
      <w:pPr>
        <w:spacing w:after="0"/>
        <w:numPr>
          <w:ilvl w:val="0"/>
          <w:numId w:val="2"/>
        </w:numPr>
      </w:pPr>
      <w:r>
        <w:rPr/>
        <w:t xml:space="preserve">Palestinian grievances and concerns in the Israeli-Palestinian conflict
</w:t>
      </w:r>
    </w:p>
    <w:p>
      <w:pPr>
        <w:spacing w:after="0"/>
        <w:numPr>
          <w:ilvl w:val="0"/>
          <w:numId w:val="2"/>
        </w:numPr>
      </w:pPr>
      <w:r>
        <w:rPr/>
        <w:t xml:space="preserve">Alternative solutions to the Israeli-Palestinian conflict
</w:t>
      </w:r>
    </w:p>
    <w:p>
      <w:pPr>
        <w:spacing w:after="0"/>
        <w:numPr>
          <w:ilvl w:val="0"/>
          <w:numId w:val="2"/>
        </w:numPr>
      </w:pPr>
      <w:r>
        <w:rPr/>
        <w:t xml:space="preserve">Political factors contributing to the Israeli-Palestinian conflict
</w:t>
      </w:r>
    </w:p>
    <w:p>
      <w:pPr>
        <w:spacing w:after="0"/>
        <w:numPr>
          <w:ilvl w:val="0"/>
          <w:numId w:val="2"/>
        </w:numPr>
      </w:pPr>
      <w:r>
        <w:rPr/>
        <w:t xml:space="preserve">Social factors contributing to the Israeli-Palestinian conflict
</w:t>
      </w:r>
    </w:p>
    <w:p>
      <w:pPr>
        <w:numPr>
          <w:ilvl w:val="0"/>
          <w:numId w:val="2"/>
        </w:numPr>
      </w:pPr>
      <w:r>
        <w:rPr/>
        <w:t xml:space="preserve">Economic factors contributing to the Israeli-Palestinian conflict</w:t>
      </w:r>
    </w:p>
    <w:p>
      <w:pPr>
        <w:pStyle w:val="Heading1"/>
      </w:pPr>
      <w:bookmarkStart w:id="6" w:name="_Toc6"/>
      <w:r>
        <w:t>Report location:</w:t>
      </w:r>
      <w:bookmarkEnd w:id="6"/>
    </w:p>
    <w:p>
      <w:hyperlink r:id="rId8" w:history="1">
        <w:r>
          <w:rPr>
            <w:color w:val="2980b9"/>
            <w:u w:val="single"/>
          </w:rPr>
          <w:t xml:space="preserve">https://www.fullpicture.app/item/ec2323fdbc547071857fc310a9a64c93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88AF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ignaffairs.com/israel/why-israel-slept-yadlin-evental" TargetMode="External"/><Relationship Id="rId8" Type="http://schemas.openxmlformats.org/officeDocument/2006/relationships/hyperlink" Target="https://www.fullpicture.app/item/ec2323fdbc547071857fc310a9a64c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2024-05-02T04:49:14+02:00</dcterms:created>
  <dcterms:modified xsi:type="dcterms:W3CDTF">2024-05-02T04:49:14+02:00</dcterms:modified>
</cp:coreProperties>
</file>

<file path=docProps/custom.xml><?xml version="1.0" encoding="utf-8"?>
<Properties xmlns="http://schemas.openxmlformats.org/officeDocument/2006/custom-properties" xmlns:vt="http://schemas.openxmlformats.org/officeDocument/2006/docPropsVTypes"/>
</file>