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Engineering estimations of opposed jet milling efficiency - ScienceDirect</w:t>
      </w:r>
      <w:br/>
      <w:hyperlink r:id="rId7" w:history="1">
        <w:r>
          <w:rPr>
            <w:color w:val="2980b9"/>
            <w:u w:val="single"/>
          </w:rPr>
          <w:t xml:space="preserve">https://www.sciencedirect.com/science/article/pii/S0892687501001340?via%3Dihub=</w:t>
        </w:r>
      </w:hyperlink>
    </w:p>
    <w:p>
      <w:pPr>
        <w:pStyle w:val="Heading1"/>
      </w:pPr>
      <w:bookmarkStart w:id="2" w:name="_Toc2"/>
      <w:r>
        <w:t>Article summary:</w:t>
      </w:r>
      <w:bookmarkEnd w:id="2"/>
    </w:p>
    <w:p>
      <w:pPr>
        <w:jc w:val="both"/>
      </w:pPr>
      <w:r>
        <w:rPr/>
        <w:t xml:space="preserve">1. 本研究对对冲喷射磨削过程进行了简单的数值分析，考虑了喷嘴和喷射中的颗粒加速以及气体-颗粒喷射的相互作用。</w:t>
      </w:r>
    </w:p>
    <w:p>
      <w:pPr>
        <w:jc w:val="both"/>
      </w:pPr>
      <w:r>
        <w:rPr/>
        <w:t xml:space="preserve">2. 估计了喷射磨削系统中颗粒加速的效率，并确定了对冲喷射磨机有效运行的原始颗粒大小范围。</w:t>
      </w:r>
    </w:p>
    <w:p>
      <w:pPr>
        <w:jc w:val="both"/>
      </w:pPr>
      <w:r>
        <w:rPr/>
        <w:t xml:space="preserve">3. 文章引用了多个相关研究，包括有关湍流喷射、颗粒相互作用和喷射磨削模拟等方面的文献。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对于上述文章的详细批判性分析，需要先了解其内容和结构。该文章的标题是"Engineering estimations of opposed jet milling efficiency"，并且提供了摘要、关键词和参考文献。</w:t>
      </w:r>
    </w:p>
    <w:p>
      <w:pPr>
        <w:jc w:val="both"/>
      </w:pPr>
      <w:r>
        <w:rPr/>
        <w:t xml:space="preserve"/>
      </w:r>
    </w:p>
    <w:p>
      <w:pPr>
        <w:jc w:val="both"/>
      </w:pPr>
      <w:r>
        <w:rPr/>
        <w:t xml:space="preserve">在摘要部分，文章介绍了对反向喷射磨削过程进行简单数值分析的研究。考虑了喷嘴和喷射中的颗粒加速度以及相对气体-颗粒喷射的相互作用。估计了喷射磨削系统中颗粒加速度的效率，并确定了反向喷射磨机有效运行的原始颗粒大小范围。</w:t>
      </w:r>
    </w:p>
    <w:p>
      <w:pPr>
        <w:jc w:val="both"/>
      </w:pPr>
      <w:r>
        <w:rPr/>
        <w:t xml:space="preserve"/>
      </w:r>
    </w:p>
    <w:p>
      <w:pPr>
        <w:jc w:val="both"/>
      </w:pPr>
      <w:r>
        <w:rPr/>
        <w:t xml:space="preserve">在关键词部分，列出了与研究相关的关键词，如磨削、碾碎、建模和模拟等。</w:t>
      </w:r>
    </w:p>
    <w:p>
      <w:pPr>
        <w:jc w:val="both"/>
      </w:pPr>
      <w:r>
        <w:rPr/>
        <w:t xml:space="preserve"/>
      </w:r>
    </w:p>
    <w:p>
      <w:pPr>
        <w:jc w:val="both"/>
      </w:pPr>
      <w:r>
        <w:rPr/>
        <w:t xml:space="preserve">参考文献部分列出了与该主题相关的先前研究和论文。</w:t>
      </w:r>
    </w:p>
    <w:p>
      <w:pPr>
        <w:jc w:val="both"/>
      </w:pPr>
      <w:r>
        <w:rPr/>
        <w:t xml:space="preserve"/>
      </w:r>
    </w:p>
    <w:p>
      <w:pPr>
        <w:jc w:val="both"/>
      </w:pPr>
      <w:r>
        <w:rPr/>
        <w:t xml:space="preserve">基于以上内容，可以对该文章进行以下批判性分析：</w:t>
      </w:r>
    </w:p>
    <w:p>
      <w:pPr>
        <w:jc w:val="both"/>
      </w:pPr>
      <w:r>
        <w:rPr/>
        <w:t xml:space="preserve"/>
      </w:r>
    </w:p>
    <w:p>
      <w:pPr>
        <w:jc w:val="both"/>
      </w:pPr>
      <w:r>
        <w:rPr/>
        <w:t xml:space="preserve">1. 偏见及来源：从文章内容来看，并没有明显偏见或明确来源。然而，在没有进一步信息的情况下很难确定作者是否有任何潜在偏见。</w:t>
      </w:r>
    </w:p>
    <w:p>
      <w:pPr>
        <w:jc w:val="both"/>
      </w:pPr>
      <w:r>
        <w:rPr/>
        <w:t xml:space="preserve"/>
      </w:r>
    </w:p>
    <w:p>
      <w:pPr>
        <w:jc w:val="both"/>
      </w:pPr>
      <w:r>
        <w:rPr/>
        <w:t xml:space="preserve">2. 片面报道：根据提供的信息，无法确定作者是否提供了全面和客观的报道。文章的内容可能只涵盖了特定方面或观点，而忽略了其他重要因素。</w:t>
      </w:r>
    </w:p>
    <w:p>
      <w:pPr>
        <w:jc w:val="both"/>
      </w:pPr>
      <w:r>
        <w:rPr/>
        <w:t xml:space="preserve"/>
      </w:r>
    </w:p>
    <w:p>
      <w:pPr>
        <w:jc w:val="both"/>
      </w:pPr>
      <w:r>
        <w:rPr/>
        <w:t xml:space="preserve">3. 无根据的主张：在摘要中，文章声称估计了喷射磨削系统中颗粒加速度的效率，但没有提供具体的数据或实验证据来支持这一主张。因此，这个主张是无根据的。</w:t>
      </w:r>
    </w:p>
    <w:p>
      <w:pPr>
        <w:jc w:val="both"/>
      </w:pPr>
      <w:r>
        <w:rPr/>
        <w:t xml:space="preserve"/>
      </w:r>
    </w:p>
    <w:p>
      <w:pPr>
        <w:jc w:val="both"/>
      </w:pPr>
      <w:r>
        <w:rPr/>
        <w:t xml:space="preserve">4. 缺失的考虑点：从提供的信息来看，文章可能没有考虑到与反向喷射磨削过程相关的其他因素或变量。例如，可能没有讨论材料特性、流体动力学效应或设备参数对磨削效率的影响。</w:t>
      </w:r>
    </w:p>
    <w:p>
      <w:pPr>
        <w:jc w:val="both"/>
      </w:pPr>
      <w:r>
        <w:rPr/>
        <w:t xml:space="preserve"/>
      </w:r>
    </w:p>
    <w:p>
      <w:pPr>
        <w:jc w:val="both"/>
      </w:pPr>
      <w:r>
        <w:rPr/>
        <w:t xml:space="preserve">5. 所提出主张的缺失证据：在摘要中，文章声称确定了反向喷射磨机有效运行的原始颗粒大小范围，但没有提供具体数据或实验证据来支持这一主张。因此，所提出主张缺乏证据支持。</w:t>
      </w:r>
    </w:p>
    <w:p>
      <w:pPr>
        <w:jc w:val="both"/>
      </w:pPr>
      <w:r>
        <w:rPr/>
        <w:t xml:space="preserve"/>
      </w:r>
    </w:p>
    <w:p>
      <w:pPr>
        <w:jc w:val="both"/>
      </w:pPr>
      <w:r>
        <w:rPr/>
        <w:t xml:space="preserve">6. 未探索的反驳：根据提供的信息，无法确定作者是否探索了与他们观点相反或竞争性观点相关的反驳。如果作者未能全面讨论不同观点和证据，并进行适当评估和回应，则文章可能存在偏见或片面性。</w:t>
      </w:r>
    </w:p>
    <w:p>
      <w:pPr>
        <w:jc w:val="both"/>
      </w:pPr>
      <w:r>
        <w:rPr/>
        <w:t xml:space="preserve"/>
      </w:r>
    </w:p>
    <w:p>
      <w:pPr>
        <w:jc w:val="both"/>
      </w:pPr>
      <w:r>
        <w:rPr/>
        <w:t xml:space="preserve">7. 宣传内容：根据提供的信息，无法确定文章是否包含宣传性内容。然而，如果作者在没有充分证据支持的情况下过度强调自己的观点或结果，那么文章可能具有宣传性质。</w:t>
      </w:r>
    </w:p>
    <w:p>
      <w:pPr>
        <w:jc w:val="both"/>
      </w:pPr>
      <w:r>
        <w:rPr/>
        <w:t xml:space="preserve"/>
      </w:r>
    </w:p>
    <w:p>
      <w:pPr>
        <w:jc w:val="both"/>
      </w:pPr>
      <w:r>
        <w:rPr/>
        <w:t xml:space="preserve">8. 偏袒：根据提供的信息，无法确定作者是否偏袒某个特定观点或利益相关方。然而，在没有更多信息的情况下很难确定作者是否存在偏袒行为。</w:t>
      </w:r>
    </w:p>
    <w:p>
      <w:pPr>
        <w:jc w:val="both"/>
      </w:pPr>
      <w:r>
        <w:rPr/>
        <w:t xml:space="preserve"/>
      </w:r>
    </w:p>
    <w:p>
      <w:pPr>
        <w:jc w:val="both"/>
      </w:pPr>
      <w:r>
        <w:rPr/>
        <w:t xml:space="preserve">9. 是否注意到可能的风险：从提供的信息来看，无法确定作者是否注意到与反向喷射磨削过程相关的潜在风险或问题。如果作者未能全面讨论这些风险，并提出相应的解决方案或建议，则文章可能存在不足之处。</w:t>
      </w:r>
    </w:p>
    <w:p>
      <w:pPr>
        <w:jc w:val="both"/>
      </w:pPr>
      <w:r>
        <w:rPr/>
        <w:t xml:space="preserve"/>
      </w:r>
    </w:p>
    <w:p>
      <w:pPr>
        <w:jc w:val="both"/>
      </w:pPr>
      <w:r>
        <w:rPr/>
        <w:t xml:space="preserve">10. 没有平等地呈现双方：根据提供的信息，无法确定作者是否平等地呈现了不同观点或证据。如果文章只关注一方观点，并忽略了其他观点，则可能存在片面性。</w:t>
      </w:r>
    </w:p>
    <w:p>
      <w:pPr>
        <w:jc w:val="both"/>
      </w:pPr>
      <w:r>
        <w:rPr/>
        <w:t xml:space="preserve"/>
      </w:r>
    </w:p>
    <w:p>
      <w:pPr>
        <w:jc w:val="both"/>
      </w:pPr>
      <w:r>
        <w:rPr/>
        <w:t xml:space="preserve">总体而言，对于上述文章进行详细批判性分析需要更多详细信息和数据来支持评估和判断。仅凭目前提供的内容，很难得出明确结论。</w:t>
      </w:r>
    </w:p>
    <w:p>
      <w:pPr>
        <w:pStyle w:val="Heading1"/>
      </w:pPr>
      <w:bookmarkStart w:id="5" w:name="_Toc5"/>
      <w:r>
        <w:t>Topics for further research:</w:t>
      </w:r>
      <w:bookmarkEnd w:id="5"/>
    </w:p>
    <w:p>
      <w:pPr>
        <w:spacing w:after="0"/>
        <w:numPr>
          <w:ilvl w:val="0"/>
          <w:numId w:val="2"/>
        </w:numPr>
      </w:pPr>
      <w:r>
        <w:rPr/>
        <w:t xml:space="preserve">反向喷射磨削过程的其他影响因素
</w:t>
      </w:r>
    </w:p>
    <w:p>
      <w:pPr>
        <w:spacing w:after="0"/>
        <w:numPr>
          <w:ilvl w:val="0"/>
          <w:numId w:val="2"/>
        </w:numPr>
      </w:pPr>
      <w:r>
        <w:rPr/>
        <w:t xml:space="preserve">颗粒加速度效率的具体数据或实验证据
</w:t>
      </w:r>
    </w:p>
    <w:p>
      <w:pPr>
        <w:spacing w:after="0"/>
        <w:numPr>
          <w:ilvl w:val="0"/>
          <w:numId w:val="2"/>
        </w:numPr>
      </w:pPr>
      <w:r>
        <w:rPr/>
        <w:t xml:space="preserve">原始颗粒大小范围的具体数据或实验证据
</w:t>
      </w:r>
    </w:p>
    <w:p>
      <w:pPr>
        <w:spacing w:after="0"/>
        <w:numPr>
          <w:ilvl w:val="0"/>
          <w:numId w:val="2"/>
        </w:numPr>
      </w:pPr>
      <w:r>
        <w:rPr/>
        <w:t xml:space="preserve">材料特性对磨削效率的影响
</w:t>
      </w:r>
    </w:p>
    <w:p>
      <w:pPr>
        <w:spacing w:after="0"/>
        <w:numPr>
          <w:ilvl w:val="0"/>
          <w:numId w:val="2"/>
        </w:numPr>
      </w:pPr>
      <w:r>
        <w:rPr/>
        <w:t xml:space="preserve">流体动力学效应对磨削效率的影响
</w:t>
      </w:r>
    </w:p>
    <w:p>
      <w:pPr>
        <w:numPr>
          <w:ilvl w:val="0"/>
          <w:numId w:val="2"/>
        </w:numPr>
      </w:pPr>
      <w:r>
        <w:rPr/>
        <w:t xml:space="preserve">设备参数对磨削效率的影响</w:t>
      </w:r>
    </w:p>
    <w:p>
      <w:pPr>
        <w:pStyle w:val="Heading1"/>
      </w:pPr>
      <w:bookmarkStart w:id="6" w:name="_Toc6"/>
      <w:r>
        <w:t>Report location:</w:t>
      </w:r>
      <w:bookmarkEnd w:id="6"/>
    </w:p>
    <w:p>
      <w:hyperlink r:id="rId8" w:history="1">
        <w:r>
          <w:rPr>
            <w:color w:val="2980b9"/>
            <w:u w:val="single"/>
          </w:rPr>
          <w:t xml:space="preserve">https://www.fullpicture.app/item/ebd0bcdb78f9cafa17be302a4842d580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00E1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92687501001340?via%3Dihub=" TargetMode="External"/><Relationship Id="rId8" Type="http://schemas.openxmlformats.org/officeDocument/2006/relationships/hyperlink" Target="https://www.fullpicture.app/item/ebd0bcdb78f9cafa17be302a4842d5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2023-12-15T16:21:42+01:00</dcterms:created>
  <dcterms:modified xsi:type="dcterms:W3CDTF">2023-12-15T16:21:42+01:00</dcterms:modified>
</cp:coreProperties>
</file>

<file path=docProps/custom.xml><?xml version="1.0" encoding="utf-8"?>
<Properties xmlns="http://schemas.openxmlformats.org/officeDocument/2006/custom-properties" xmlns:vt="http://schemas.openxmlformats.org/officeDocument/2006/docPropsVTypes"/>
</file>