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Russian Offensive Campaign Assessment, January 24, 2023 | Institute for the Study of War</w:t>
      </w:r>
      <w:br/>
      <w:hyperlink r:id="rId7" w:history="1">
        <w:r>
          <w:rPr>
            <w:color w:val="2980b9"/>
            <w:u w:val="single"/>
          </w:rPr>
          <w:t xml:space="preserve">https://www.understandingwar.org/backgrounder/russian-offensive-campaign-assessment-january-24-2023</w:t>
        </w:r>
      </w:hyperlink>
    </w:p>
    <w:p>
      <w:pPr>
        <w:pStyle w:val="Heading1"/>
      </w:pPr>
      <w:bookmarkStart w:id="2" w:name="_Toc2"/>
      <w:r>
        <w:t>Article summary:</w:t>
      </w:r>
      <w:bookmarkEnd w:id="2"/>
    </w:p>
    <w:p>
      <w:pPr>
        <w:jc w:val="both"/>
      </w:pPr>
      <w:r>
        <w:rPr/>
        <w:t xml:space="preserve">1. NATO member states are sending Ukraine modern main battle tanks to help them conduct mechanized warfare against the Russian military.</w:t>
      </w:r>
    </w:p>
    <w:p>
      <w:pPr>
        <w:jc w:val="both"/>
      </w:pPr>
      <w:r>
        <w:rPr/>
        <w:t xml:space="preserve">2. Russian Chief of the General Staff Valery Gerasimov is attempting to portray himself and the traditional Russian military command structure as the true defenders of Russia.</w:t>
      </w:r>
    </w:p>
    <w:p>
      <w:pPr>
        <w:jc w:val="both"/>
      </w:pPr>
      <w:r>
        <w:rPr/>
        <w:t xml:space="preserve">3. The Russian Ministry of Defense has appointed Colonel General Sergey Kuzovlev as the Southern Military District Commander and Lieutenant General Yevgeny Nikiforov as the Western Military District Commander, though there is conflicting reporting on this appointment.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current situation in Ukraine, with regards to NATO's provision of main battle tanks to Ukraine and Russia's response. The article is well-researched and provides a detailed analysis of the situation, including an interactive map for readers to explore further. However, it should be noted that while the article does provide some insight into Russia's perspective on the conflict, it does not present both sides equally or explore counterarguments in depth. Additionally, there are some unsupported claims made throughout the article which could be seen as biased or promotional content. Furthermore, potential risks associated with NATO's provision of tanks are not discussed in detail, nor are any possible consequences explored in depth. Finally, while sources are provided for each claim made throughout the article, they do not always appear to be reliable or trustworthy sources. In conclusion, while this article provides a comprehensive overview of the current situation in Ukraine and offers some insight into Russia's perspective on the conflict, it should be read with caution due to its potential biases and lack of exploration into counterarguments or potential risks associated with NATO's provision of tanks.</w:t>
      </w:r>
    </w:p>
    <w:p>
      <w:pPr>
        <w:pStyle w:val="Heading1"/>
      </w:pPr>
      <w:bookmarkStart w:id="5" w:name="_Toc5"/>
      <w:r>
        <w:t>Topics for further research:</w:t>
      </w:r>
      <w:bookmarkEnd w:id="5"/>
    </w:p>
    <w:p>
      <w:pPr>
        <w:spacing w:after="0"/>
        <w:numPr>
          <w:ilvl w:val="0"/>
          <w:numId w:val="2"/>
        </w:numPr>
      </w:pPr>
      <w:r>
        <w:rPr/>
        <w:t xml:space="preserve">NATO-Russia relations</w:t>
      </w:r>
    </w:p>
    <w:p>
      <w:pPr>
        <w:spacing w:after="0"/>
        <w:numPr>
          <w:ilvl w:val="0"/>
          <w:numId w:val="2"/>
        </w:numPr>
      </w:pPr>
      <w:r>
        <w:rPr/>
        <w:t xml:space="preserve">NATO-Ukraine relations</w:t>
      </w:r>
    </w:p>
    <w:p>
      <w:pPr>
        <w:spacing w:after="0"/>
        <w:numPr>
          <w:ilvl w:val="0"/>
          <w:numId w:val="2"/>
        </w:numPr>
      </w:pPr>
      <w:r>
        <w:rPr/>
        <w:t xml:space="preserve">Potential risks of NATO tank provision</w:t>
      </w:r>
    </w:p>
    <w:p>
      <w:pPr>
        <w:spacing w:after="0"/>
        <w:numPr>
          <w:ilvl w:val="0"/>
          <w:numId w:val="2"/>
        </w:numPr>
      </w:pPr>
      <w:r>
        <w:rPr/>
        <w:t xml:space="preserve">Consequences of NATO tank provision</w:t>
      </w:r>
    </w:p>
    <w:p>
      <w:pPr>
        <w:spacing w:after="0"/>
        <w:numPr>
          <w:ilvl w:val="0"/>
          <w:numId w:val="2"/>
        </w:numPr>
      </w:pPr>
      <w:r>
        <w:rPr/>
        <w:t xml:space="preserve">Counterarguments to NATO tank provision</w:t>
      </w:r>
    </w:p>
    <w:p>
      <w:pPr>
        <w:numPr>
          <w:ilvl w:val="0"/>
          <w:numId w:val="2"/>
        </w:numPr>
      </w:pPr>
      <w:r>
        <w:rPr/>
        <w:t xml:space="preserve">Reliable sources on NATO tank provision</w:t>
      </w:r>
    </w:p>
    <w:p>
      <w:pPr>
        <w:pStyle w:val="Heading1"/>
      </w:pPr>
      <w:bookmarkStart w:id="6" w:name="_Toc6"/>
      <w:r>
        <w:t>Report location:</w:t>
      </w:r>
      <w:bookmarkEnd w:id="6"/>
    </w:p>
    <w:p>
      <w:hyperlink r:id="rId8" w:history="1">
        <w:r>
          <w:rPr>
            <w:color w:val="2980b9"/>
            <w:u w:val="single"/>
          </w:rPr>
          <w:t xml:space="preserve">https://www.fullpicture.app/item/eb9840ddfec568b9a705386e4884dd13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DBFB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derstandingwar.org/backgrounder/russian-offensive-campaign-assessment-january-24-2023" TargetMode="External"/><Relationship Id="rId8" Type="http://schemas.openxmlformats.org/officeDocument/2006/relationships/hyperlink" Target="https://www.fullpicture.app/item/eb9840ddfec568b9a705386e4884dd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2023-02-21T15:14:12+01:00</dcterms:created>
  <dcterms:modified xsi:type="dcterms:W3CDTF">2023-02-21T15:14:12+01:00</dcterms:modified>
</cp:coreProperties>
</file>

<file path=docProps/custom.xml><?xml version="1.0" encoding="utf-8"?>
<Properties xmlns="http://schemas.openxmlformats.org/officeDocument/2006/custom-properties" xmlns:vt="http://schemas.openxmlformats.org/officeDocument/2006/docPropsVTypes"/>
</file>