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机智过人_聚焦智能科技_机智过人官网_央视网(cctv.com)</w:t>
      </w:r>
      <w:br/>
      <w:hyperlink r:id="rId7" w:history="1">
        <w:r>
          <w:rPr>
            <w:color w:val="2980b9"/>
            <w:u w:val="single"/>
          </w:rPr>
          <w:t xml:space="preserve">http://tv.cctv.com/lm/jzgr/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文章标题为《机智过人_聚焦智能科技_机智过人官网_央视网(cctv.com)》，表明文章的主题是关于智能科技和机智过人官网的内容。</w:t>
      </w:r>
    </w:p>
    <w:p>
      <w:pPr>
        <w:jc w:val="both"/>
      </w:pPr>
      <w:r>
        <w:rPr/>
        <w:t xml:space="preserve">2. 文章提到了忘记密码和立即注册的链接，暗示了该官网可能是一个需要用户登录或注册的平台。</w:t>
      </w:r>
    </w:p>
    <w:p>
      <w:pPr>
        <w:jc w:val="both"/>
      </w:pPr>
      <w:r>
        <w:rPr/>
        <w:t xml:space="preserve">3. 文章还提供了一个谷歌搜索结果链接，其中包含关键词“机智过人”，可能是为了让读者进一步了解相关信息。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根据给出的文章标题和正文内容，无法进行详细的批判性分析。请提供更具体的文章内容或问题，以便我能够为您提供更准确的见解和分析。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文章标题和正文内容是什么？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文章中提到的关键短语是什么？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文章的主题是什么？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文章中的观点是什么？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文章中是否提供了足够的证据或支持来支持观点？
</w:t>
      </w:r>
    </w:p>
    <w:p>
      <w:pPr>
        <w:numPr>
          <w:ilvl w:val="0"/>
          <w:numId w:val="2"/>
        </w:numPr>
      </w:pPr>
      <w:r>
        <w:rPr/>
        <w:t xml:space="preserve">文章中是否存在任何偏见或错误的逻辑？
请提供更多细节，以便我能够为您提供更准确的分析和见解。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https://www.fullpicture.app/item/eade95aad6d11dd7f75c35edebf6897b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5BA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v.cctv.com/lm/jzgr/" TargetMode="External"/><Relationship Id="rId8" Type="http://schemas.openxmlformats.org/officeDocument/2006/relationships/hyperlink" Target="https://www.fullpicture.app/item/eade95aad6d11dd7f75c35edebf6897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2024-02-09T04:05:58+01:00</dcterms:created>
  <dcterms:modified xsi:type="dcterms:W3CDTF">2024-02-09T04:05:58+01:00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