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Employees' emotional and behavioral reactions to corporate social irresponsibilityonsibility (2023) 37</w:t>
      </w:r>
      <w:br/>
      <w:hyperlink r:id="rId7" w:history="1">
        <w:r>
          <w:rPr>
            <w:color w:val="2980b9"/>
            <w:u w:val="single"/>
          </w:rPr>
          <w:t xml:space="preserve">https://www.kdocs.cn/l/codkUpFJrZZo?excelformupload=import</w:t>
        </w:r>
      </w:hyperlink>
    </w:p>
    <w:p>
      <w:pPr>
        <w:pStyle w:val="Heading1"/>
      </w:pPr>
      <w:bookmarkStart w:id="2" w:name="_Toc2"/>
      <w:r>
        <w:t>Article summary:</w:t>
      </w:r>
      <w:bookmarkEnd w:id="2"/>
    </w:p>
    <w:p>
      <w:pPr>
        <w:jc w:val="both"/>
      </w:pPr>
      <w:r>
        <w:rPr/>
        <w:t xml:space="preserve">1. 本文研究了员工对企业社会不负责任行为的情绪和行为反应。研究采用了道德认同理论，探讨了员工在面对企业社会不负责任行为时的内心冲突和认知失调。</w:t>
      </w:r>
    </w:p>
    <w:p>
      <w:pPr>
        <w:jc w:val="both"/>
      </w:pPr>
      <w:r>
        <w:rPr/>
        <w:t xml:space="preserve">2. 研究发现，员工对企业社会不负责任行为的情绪反应包括愤怒、失望和无助感。这些情绪反应进一步影响了员工的行为反应，如降低工作投入、提高离职意愿等。</w:t>
      </w:r>
    </w:p>
    <w:p>
      <w:pPr>
        <w:jc w:val="both"/>
      </w:pPr>
      <w:r>
        <w:rPr/>
        <w:t xml:space="preserve">3. 文章提出了一些假设，如员工的道德认同程度与其对企业社会不负责任行为的情绪反应有关；员工对组织进行道德评价时，他们的情绪反应将影响他们对组织的态度和行为。</w:t>
      </w:r>
    </w:p>
    <w:p>
      <w:pPr>
        <w:jc w:val="both"/>
      </w:pPr>
      <w:r>
        <w:rPr/>
        <w:t xml:space="preserve"/>
      </w:r>
    </w:p>
    <w:p>
      <w:pPr>
        <w:jc w:val="both"/>
      </w:pPr>
      <w:r>
        <w:rPr/>
        <w:t xml:space="preserve">注意：由于文章标题中出现了错误单词“irresponsibilityonsibility”，可能是拼写错误或者排版错误，请确认正确的单词并进行修改。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对于上述文章的详细批判性分析，以下是一些可能存在的问题和偏见：</w:t>
      </w:r>
    </w:p>
    <w:p>
      <w:pPr>
        <w:jc w:val="both"/>
      </w:pPr>
      <w:r>
        <w:rPr/>
        <w:t xml:space="preserve"/>
      </w:r>
    </w:p>
    <w:p>
      <w:pPr>
        <w:jc w:val="both"/>
      </w:pPr>
      <w:r>
        <w:rPr/>
        <w:t xml:space="preserve">1. 潜在偏见及其来源：文章可能存在潜在的偏见，特别是在对企业社会不负责任行为（CSiR）的定义和解释方面。作者可能有自己的观点和立场，导致对该主题进行选择性报道或解释。</w:t>
      </w:r>
    </w:p>
    <w:p>
      <w:pPr>
        <w:jc w:val="both"/>
      </w:pPr>
      <w:r>
        <w:rPr/>
        <w:t xml:space="preserve"/>
      </w:r>
    </w:p>
    <w:p>
      <w:pPr>
        <w:jc w:val="both"/>
      </w:pPr>
      <w:r>
        <w:rPr/>
        <w:t xml:space="preserve">2. 片面报道：文章可能只关注了员工对企业社会不负责任行为的情感和行为反应，而忽略了其他利益相关者（如消费者、投资者、社区等）的反应。这种片面报道可能导致读者对整个问题的理解不完整。</w:t>
      </w:r>
    </w:p>
    <w:p>
      <w:pPr>
        <w:jc w:val="both"/>
      </w:pPr>
      <w:r>
        <w:rPr/>
        <w:t xml:space="preserve"/>
      </w:r>
    </w:p>
    <w:p>
      <w:pPr>
        <w:jc w:val="both"/>
      </w:pPr>
      <w:r>
        <w:rPr/>
        <w:t xml:space="preserve">3. 无根据的主张：文章中提出了一些关于员工情感和行为反应与企业社会不负责任行为之间关系的假设，但未提供足够的证据来支持这些主张。缺乏实证研究结果或案例分析来验证这些假设是否成立。</w:t>
      </w:r>
    </w:p>
    <w:p>
      <w:pPr>
        <w:jc w:val="both"/>
      </w:pPr>
      <w:r>
        <w:rPr/>
        <w:t xml:space="preserve"/>
      </w:r>
    </w:p>
    <w:p>
      <w:pPr>
        <w:jc w:val="both"/>
      </w:pPr>
      <w:r>
        <w:rPr/>
        <w:t xml:space="preserve">4. 缺失的考虑点：文章可能没有充分考虑到其他因素对员工情感和行为反应的影响。例如，组织文化、领导风格、员工个人价值观等因素都可能对员工对企业社会不负责任行为的反应产生影响，但这些因素在文章中可能被忽略了。</w:t>
      </w:r>
    </w:p>
    <w:p>
      <w:pPr>
        <w:jc w:val="both"/>
      </w:pPr>
      <w:r>
        <w:rPr/>
        <w:t xml:space="preserve"/>
      </w:r>
    </w:p>
    <w:p>
      <w:pPr>
        <w:jc w:val="both"/>
      </w:pPr>
      <w:r>
        <w:rPr/>
        <w:t xml:space="preserve">5. 主张缺失证据：文章中提出的一些主张可能缺乏充分的证据支持。例如，文章可能声称员工对企业社会不负责任行为的负面情感反应会导致其离职意愿增加，但未提供相关研究结果或数据来支持这一主张。</w:t>
      </w:r>
    </w:p>
    <w:p>
      <w:pPr>
        <w:jc w:val="both"/>
      </w:pPr>
      <w:r>
        <w:rPr/>
        <w:t xml:space="preserve"/>
      </w:r>
    </w:p>
    <w:p>
      <w:pPr>
        <w:jc w:val="both"/>
      </w:pPr>
      <w:r>
        <w:rPr/>
        <w:t xml:space="preserve">6. 未探索的反驳：文章可能没有充分探讨其他观点或理论对于员工情感和行为反应的解释。存在其他可能性解释员工反应的因素，如认知失调理论之外的心理学理论等，但这些观点在文章中可能被忽略了。</w:t>
      </w:r>
    </w:p>
    <w:p>
      <w:pPr>
        <w:jc w:val="both"/>
      </w:pPr>
      <w:r>
        <w:rPr/>
        <w:t xml:space="preserve"/>
      </w:r>
    </w:p>
    <w:p>
      <w:pPr>
        <w:jc w:val="both"/>
      </w:pPr>
      <w:r>
        <w:rPr/>
        <w:t xml:space="preserve">7. 宣传内容和偏袒：文章可能存在宣传内容和偏袒特定观点或利益相关者的倾向。作者可能有特定目的或立场，导致对某些信息进行选择性报道或解释。</w:t>
      </w:r>
    </w:p>
    <w:p>
      <w:pPr>
        <w:jc w:val="both"/>
      </w:pPr>
      <w:r>
        <w:rPr/>
        <w:t xml:space="preserve"/>
      </w:r>
    </w:p>
    <w:p>
      <w:pPr>
        <w:jc w:val="both"/>
      </w:pPr>
      <w:r>
        <w:rPr/>
        <w:t xml:space="preserve">8. 是否注意到可能的风险：文章可能没有充分考虑到员工对企业社会不负责任行为产生负面情感和行为反应的潜在风险。例如，员工可能受到组织报复或排斥，从而导致他们不敢表达自己对企业不满的情感。</w:t>
      </w:r>
    </w:p>
    <w:p>
      <w:pPr>
        <w:jc w:val="both"/>
      </w:pPr>
      <w:r>
        <w:rPr/>
        <w:t xml:space="preserve"/>
      </w:r>
    </w:p>
    <w:p>
      <w:pPr>
        <w:jc w:val="both"/>
      </w:pPr>
      <w:r>
        <w:rPr/>
        <w:t xml:space="preserve">9. 没有平等地呈现双方：文章可能没有平等地呈现企业社会不负责任行为的正面和负面影响。可能存在对企业社会责任行为的一些积极影响或解释，但这些观点在文章中可能被忽略了。</w:t>
      </w:r>
    </w:p>
    <w:p>
      <w:pPr>
        <w:jc w:val="both"/>
      </w:pPr>
      <w:r>
        <w:rPr/>
        <w:t xml:space="preserve"/>
      </w:r>
    </w:p>
    <w:p>
      <w:pPr>
        <w:jc w:val="both"/>
      </w:pPr>
      <w:r>
        <w:rPr/>
        <w:t xml:space="preserve">总之，上述文章可能存在一些潜在偏见和问题，需要更全面、客观和证据支持的分析来完善其内容。</w:t>
      </w:r>
    </w:p>
    <w:p>
      <w:pPr>
        <w:pStyle w:val="Heading1"/>
      </w:pPr>
      <w:bookmarkStart w:id="5" w:name="_Toc5"/>
      <w:r>
        <w:t>Topics for further research:</w:t>
      </w:r>
      <w:bookmarkEnd w:id="5"/>
    </w:p>
    <w:p>
      <w:pPr>
        <w:spacing w:after="0"/>
        <w:numPr>
          <w:ilvl w:val="0"/>
          <w:numId w:val="2"/>
        </w:numPr>
      </w:pPr>
      <w:r>
        <w:rPr/>
        <w:t xml:space="preserve">企业社会不负责任行为的定义和解释
</w:t>
      </w:r>
    </w:p>
    <w:p>
      <w:pPr>
        <w:spacing w:after="0"/>
        <w:numPr>
          <w:ilvl w:val="0"/>
          <w:numId w:val="2"/>
        </w:numPr>
      </w:pPr>
      <w:r>
        <w:rPr/>
        <w:t xml:space="preserve">其他利益相关者的反应
</w:t>
      </w:r>
    </w:p>
    <w:p>
      <w:pPr>
        <w:spacing w:after="0"/>
        <w:numPr>
          <w:ilvl w:val="0"/>
          <w:numId w:val="2"/>
        </w:numPr>
      </w:pPr>
      <w:r>
        <w:rPr/>
        <w:t xml:space="preserve">员工情感和行为反应与企业社会不负责任行为之间的关系的证据
</w:t>
      </w:r>
    </w:p>
    <w:p>
      <w:pPr>
        <w:spacing w:after="0"/>
        <w:numPr>
          <w:ilvl w:val="0"/>
          <w:numId w:val="2"/>
        </w:numPr>
      </w:pPr>
      <w:r>
        <w:rPr/>
        <w:t xml:space="preserve">组织文化、领导风格、员工个人价值观等因素对员工反应的影响
</w:t>
      </w:r>
    </w:p>
    <w:p>
      <w:pPr>
        <w:spacing w:after="0"/>
        <w:numPr>
          <w:ilvl w:val="0"/>
          <w:numId w:val="2"/>
        </w:numPr>
      </w:pPr>
      <w:r>
        <w:rPr/>
        <w:t xml:space="preserve">员工对企业社会不负责任行为的负面情感反应与离职意愿的关系的证据
</w:t>
      </w:r>
    </w:p>
    <w:p>
      <w:pPr>
        <w:numPr>
          <w:ilvl w:val="0"/>
          <w:numId w:val="2"/>
        </w:numPr>
      </w:pPr>
      <w:r>
        <w:rPr/>
        <w:t xml:space="preserve">其他可能解释员工反应的因素和理论</w:t>
      </w:r>
    </w:p>
    <w:p>
      <w:pPr>
        <w:pStyle w:val="Heading1"/>
      </w:pPr>
      <w:bookmarkStart w:id="6" w:name="_Toc6"/>
      <w:r>
        <w:t>Report location:</w:t>
      </w:r>
      <w:bookmarkEnd w:id="6"/>
    </w:p>
    <w:p>
      <w:hyperlink r:id="rId8" w:history="1">
        <w:r>
          <w:rPr>
            <w:color w:val="2980b9"/>
            <w:u w:val="single"/>
          </w:rPr>
          <w:t xml:space="preserve">https://www.fullpicture.app/item/eac8df1dd8157ba01bcca1a30a8b5623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007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docs.cn/l/codkUpFJrZZo?excelformupload=import" TargetMode="External"/><Relationship Id="rId8" Type="http://schemas.openxmlformats.org/officeDocument/2006/relationships/hyperlink" Target="https://www.fullpicture.app/item/eac8df1dd8157ba01bcca1a30a8b56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2024-05-22T06:33:32+02:00</dcterms:created>
  <dcterms:modified xsi:type="dcterms:W3CDTF">2024-05-22T06:33:32+02:00</dcterms:modified>
</cp:coreProperties>
</file>

<file path=docProps/custom.xml><?xml version="1.0" encoding="utf-8"?>
<Properties xmlns="http://schemas.openxmlformats.org/officeDocument/2006/custom-properties" xmlns:vt="http://schemas.openxmlformats.org/officeDocument/2006/docPropsVTypes"/>
</file>