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机械泵驱动两相冷却系统特性分析和实验研究</w:t>
      </w:r>
      <w:br/>
      <w:hyperlink r:id="rId7" w:history="1">
        <w:r>
          <w:rPr>
            <w:color w:val="2980b9"/>
            <w:u w:val="single"/>
          </w:rPr>
          <w:t xml:space="preserve">https://d.wanfangdata.com.cn/periodical/ChlQZXJpb2RpY2FsQ0hJTmV3UzIwMjMwMzIxEg16bHhiMjAwNzAyMDA2GghrNm1wdnUzNA%3D%3D</w:t>
        </w:r>
      </w:hyperlink>
    </w:p>
    <w:p>
      <w:pPr>
        <w:pStyle w:val="Heading1"/>
      </w:pPr>
      <w:bookmarkStart w:id="2" w:name="_Toc2"/>
      <w:r>
        <w:t>Article summary:</w:t>
      </w:r>
      <w:bookmarkEnd w:id="2"/>
    </w:p>
    <w:p>
      <w:pPr>
        <w:jc w:val="both"/>
      </w:pPr>
      <w:r>
        <w:rPr/>
        <w:t xml:space="preserve">1. 机械泵驱动的两相冷却系统具有良好的散热性能和低能耗。</w:t>
      </w:r>
    </w:p>
    <w:p>
      <w:pPr>
        <w:jc w:val="both"/>
      </w:pPr>
      <w:r>
        <w:rPr/>
        <w:t xml:space="preserve">2. 研究人员对机械泵驱动的单相冷却技术和循环热管驱动的工作原理和性能进行了分析比较。</w:t>
      </w:r>
    </w:p>
    <w:p>
      <w:pPr>
        <w:jc w:val="both"/>
      </w:pPr>
      <w:r>
        <w:rPr/>
        <w:t xml:space="preserve">3. 实验结果表明，机械泵驱动的循环热管系统具有低能耗和高温度控制精度。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技论文，其内容相对较为专业化，因此在进行批判性分析时需要更加注重细节和专业性。首先，文章的标题比较简洁明了，能够准确地概括出文章的主要内容。但是，在文章正文中，作者并没有充分说明机械泵驱动两相冷却系统与其他冷却系统相比的优势和不足之处，也没有提及该技术可能存在的风险和局限性。</w:t>
      </w:r>
    </w:p>
    <w:p>
      <w:pPr>
        <w:jc w:val="both"/>
      </w:pPr>
      <w:r>
        <w:rPr/>
        <w:t xml:space="preserve"/>
      </w:r>
    </w:p>
    <w:p>
      <w:pPr>
        <w:jc w:val="both"/>
      </w:pPr>
      <w:r>
        <w:rPr/>
        <w:t xml:space="preserve">其次，在文章中提到了两种不同的冷却技术：热管和回路热管。然而，作者并没有详细介绍这两种技术的工作原理、优缺点以及适用范围等方面的信息。这使得读者难以全面了解这些技术，并且无法对它们进行有效的比较和评估。</w:t>
      </w:r>
    </w:p>
    <w:p>
      <w:pPr>
        <w:jc w:val="both"/>
      </w:pPr>
      <w:r>
        <w:rPr/>
        <w:t xml:space="preserve"/>
      </w:r>
    </w:p>
    <w:p>
      <w:pPr>
        <w:jc w:val="both"/>
      </w:pPr>
      <w:r>
        <w:rPr/>
        <w:t xml:space="preserve">此外，在文章中提到了实验结果证明机械泵驱动回路热管系统具有低能耗和高温度控制精度等优点。然而，作者并没有提供详细的实验数据或者相关统计分析结果来支持这些结论。因此，读者很难确定这些结论是否可靠。</w:t>
      </w:r>
    </w:p>
    <w:p>
      <w:pPr>
        <w:jc w:val="both"/>
      </w:pPr>
      <w:r>
        <w:rPr/>
        <w:t xml:space="preserve"/>
      </w:r>
    </w:p>
    <w:p>
      <w:pPr>
        <w:jc w:val="both"/>
      </w:pPr>
      <w:r>
        <w:rPr/>
        <w:t xml:space="preserve">最后，在整篇文章中，作者似乎没有考虑到该技术可能存在的潜在偏见和局限性。例如，机械泵驱动回路热管系统可能会受到机械故障、泵阻塞等问题的影响，从而导致系统失效。此外，由于该技术需要使用工业化生产设备和材料，因此其成本可能较高，不适用于一些低成本应用场景。</w:t>
      </w:r>
    </w:p>
    <w:p>
      <w:pPr>
        <w:jc w:val="both"/>
      </w:pPr>
      <w:r>
        <w:rPr/>
        <w:t xml:space="preserve"/>
      </w:r>
    </w:p>
    <w:p>
      <w:pPr>
        <w:jc w:val="both"/>
      </w:pPr>
      <w:r>
        <w:rPr/>
        <w:t xml:space="preserve">综上所述，虽然文章提供了一些有关机械泵驱动两相冷却系统的信息和实验结果，但是其分析和论证过程存在一定的片面性和不足之处。为了使文章更加客观、全面地呈现相关信息，作者需要进一步完善其内容，并充分考虑可能存在的风险和局限性。</w:t>
      </w:r>
    </w:p>
    <w:p>
      <w:pPr>
        <w:pStyle w:val="Heading1"/>
      </w:pPr>
      <w:bookmarkStart w:id="5" w:name="_Toc5"/>
      <w:r>
        <w:t>Topics for further research:</w:t>
      </w:r>
      <w:bookmarkEnd w:id="5"/>
    </w:p>
    <w:p>
      <w:pPr>
        <w:spacing w:after="0"/>
        <w:numPr>
          <w:ilvl w:val="0"/>
          <w:numId w:val="2"/>
        </w:numPr>
      </w:pPr>
      <w:r>
        <w:rPr/>
        <w:t xml:space="preserve">Working principle and application scope of heat pipes and loop heat pipes
</w:t>
      </w:r>
    </w:p>
    <w:p>
      <w:pPr>
        <w:spacing w:after="0"/>
        <w:numPr>
          <w:ilvl w:val="0"/>
          <w:numId w:val="2"/>
        </w:numPr>
      </w:pPr>
      <w:r>
        <w:rPr/>
        <w:t xml:space="preserve">Comparison and evaluation of different cooling systems
</w:t>
      </w:r>
    </w:p>
    <w:p>
      <w:pPr>
        <w:spacing w:after="0"/>
        <w:numPr>
          <w:ilvl w:val="0"/>
          <w:numId w:val="2"/>
        </w:numPr>
      </w:pPr>
      <w:r>
        <w:rPr/>
        <w:t xml:space="preserve">Detailed experimental data and statistical analysis results
</w:t>
      </w:r>
    </w:p>
    <w:p>
      <w:pPr>
        <w:spacing w:after="0"/>
        <w:numPr>
          <w:ilvl w:val="0"/>
          <w:numId w:val="2"/>
        </w:numPr>
      </w:pPr>
      <w:r>
        <w:rPr/>
        <w:t xml:space="preserve">Potential biases and limitations of the mechanical pump-driven loop heat pipe system
</w:t>
      </w:r>
    </w:p>
    <w:p>
      <w:pPr>
        <w:spacing w:after="0"/>
        <w:numPr>
          <w:ilvl w:val="0"/>
          <w:numId w:val="2"/>
        </w:numPr>
      </w:pPr>
      <w:r>
        <w:rPr/>
        <w:t xml:space="preserve">Cost-effectiveness analysis of the technology
</w:t>
      </w:r>
    </w:p>
    <w:p>
      <w:pPr>
        <w:numPr>
          <w:ilvl w:val="0"/>
          <w:numId w:val="2"/>
        </w:numPr>
      </w:pPr>
      <w:r>
        <w:rPr/>
        <w:t xml:space="preserve">Risk assessment and mitigation strategies for the technology</w:t>
      </w:r>
    </w:p>
    <w:p>
      <w:pPr>
        <w:pStyle w:val="Heading1"/>
      </w:pPr>
      <w:bookmarkStart w:id="6" w:name="_Toc6"/>
      <w:r>
        <w:t>Report location:</w:t>
      </w:r>
      <w:bookmarkEnd w:id="6"/>
    </w:p>
    <w:p>
      <w:hyperlink r:id="rId8" w:history="1">
        <w:r>
          <w:rPr>
            <w:color w:val="2980b9"/>
            <w:u w:val="single"/>
          </w:rPr>
          <w:t xml:space="preserve">https://www.fullpicture.app/item/ea9668e76d931b3c24d89558a7fe5e06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CDB7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periodical/ChlQZXJpb2RpY2FsQ0hJTmV3UzIwMjMwMzIxEg16bHhiMjAwNzAyMDA2GghrNm1wdnUzNA%3D%3D" TargetMode="External"/><Relationship Id="rId8" Type="http://schemas.openxmlformats.org/officeDocument/2006/relationships/hyperlink" Target="https://www.fullpicture.app/item/ea9668e76d931b3c24d89558a7fe5e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2024-01-03T12:56:37+01:00</dcterms:created>
  <dcterms:modified xsi:type="dcterms:W3CDTF">2024-01-03T12:56:37+01:00</dcterms:modified>
</cp:coreProperties>
</file>

<file path=docProps/custom.xml><?xml version="1.0" encoding="utf-8"?>
<Properties xmlns="http://schemas.openxmlformats.org/officeDocument/2006/custom-properties" xmlns:vt="http://schemas.openxmlformats.org/officeDocument/2006/docPropsVTypes"/>
</file>