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【戰略】【國際】從SWIFT制裁俄國，看中國的對應之道 - 王孟源的部落格 - udn部落格</w:t>
      </w:r>
      <w:br/>
      <w:hyperlink r:id="rId7" w:history="1">
        <w:r>
          <w:rPr>
            <w:color w:val="2980b9"/>
            <w:u w:val="single"/>
          </w:rPr>
          <w:t xml:space="preserve">https://blog.udn.com/mobile/MengyuanWang/171980706</w:t>
        </w:r>
      </w:hyperlink>
    </w:p>
    <w:p>
      <w:pPr>
        <w:pStyle w:val="Heading1"/>
      </w:pPr>
      <w:bookmarkStart w:id="2" w:name="_Toc2"/>
      <w:r>
        <w:t>Article summary:</w:t>
      </w:r>
      <w:bookmarkEnd w:id="2"/>
    </w:p>
    <w:p>
      <w:pPr>
        <w:jc w:val="both"/>
      </w:pPr>
      <w:r>
        <w:rPr/>
        <w:t xml:space="preserve">1. The article discusses the recent conflict between Russia and Ukraine, highlighting Russia's efforts to strengthen its economic and financial system in response to European and American sanctions.</w:t>
      </w:r>
    </w:p>
    <w:p>
      <w:pPr>
        <w:jc w:val="both"/>
      </w:pPr>
      <w:r>
        <w:rPr/>
        <w:t xml:space="preserve">2. It mentions the role of SWIFT (Society for Worldwide Interbank Financial Telecommunication) in imposing sanctions on Russia, with the United States using it as a means to strike a financial blow against its enemies.</w:t>
      </w:r>
    </w:p>
    <w:p>
      <w:pPr>
        <w:jc w:val="both"/>
      </w:pPr>
      <w:r>
        <w:rPr/>
        <w:t xml:space="preserve">3. The article raises concerns about the potential impact of similar coordinated attack methods on China by the United States and Europe, particularly in terms of economic and trade sanctions.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"從SWIFT制裁俄國，看中國的對應之道" discusses the recent SWIFT sanctions imposed on Russia and its potential implications for China. However, upon critical analysis, several biases and shortcomings can be identified in the article.</w:t>
      </w:r>
    </w:p>
    <w:p>
      <w:pPr>
        <w:jc w:val="both"/>
      </w:pPr>
      <w:r>
        <w:rPr/>
        <w:t xml:space="preserve"/>
      </w:r>
    </w:p>
    <w:p>
      <w:pPr>
        <w:jc w:val="both"/>
      </w:pPr>
      <w:r>
        <w:rPr/>
        <w:t xml:space="preserve">Firstly, the article presents a one-sided view of the situation by primarily focusing on the actions and motivations of Western countries, particularly Germany and the United States. It portrays them as aggressors who are intentionally trying to provoke a new Cold War and harm Russia's economy. This perspective overlooks Russia's own actions in Ukraine and its annexation of Crimea, which have been widely condemned by the international community.</w:t>
      </w:r>
    </w:p>
    <w:p>
      <w:pPr>
        <w:jc w:val="both"/>
      </w:pPr>
      <w:r>
        <w:rPr/>
        <w:t xml:space="preserve"/>
      </w:r>
    </w:p>
    <w:p>
      <w:pPr>
        <w:jc w:val="both"/>
      </w:pPr>
      <w:r>
        <w:rPr/>
        <w:t xml:space="preserve">Furthermore, the article fails to provide sufficient evidence or sources to support its claims. For example, it states that Germany and the EU willingly cooperated with Britain and the United States in imposing sanctions on Russia without providing any concrete evidence or official statements to back up this assertion.</w:t>
      </w:r>
    </w:p>
    <w:p>
      <w:pPr>
        <w:jc w:val="both"/>
      </w:pPr>
      <w:r>
        <w:rPr/>
        <w:t xml:space="preserve"/>
      </w:r>
    </w:p>
    <w:p>
      <w:pPr>
        <w:jc w:val="both"/>
      </w:pPr>
      <w:r>
        <w:rPr/>
        <w:t xml:space="preserve">Additionally, the article overlooks important counterarguments and alternative perspectives. It dismisses Germany's decision to donate weapons to warring parties in Ukraine as inconsequential due to their perceived lack of combat effectiveness. However, this ignores the potential escalation of violence and humanitarian consequences that could result from such actions.</w:t>
      </w:r>
    </w:p>
    <w:p>
      <w:pPr>
        <w:jc w:val="both"/>
      </w:pPr>
      <w:r>
        <w:rPr/>
        <w:t xml:space="preserve"/>
      </w:r>
    </w:p>
    <w:p>
      <w:pPr>
        <w:jc w:val="both"/>
      </w:pPr>
      <w:r>
        <w:rPr/>
        <w:t xml:space="preserve">Moreover, the article promotes a narrative that portrays China as a potential victim of similar sanctions in the future. While it is true that China relies heavily on foreign trade and could be vulnerable to economic sanctions, there is no substantial evidence or analysis provided to support this claim.</w:t>
      </w:r>
    </w:p>
    <w:p>
      <w:pPr>
        <w:jc w:val="both"/>
      </w:pPr>
      <w:r>
        <w:rPr/>
        <w:t xml:space="preserve"/>
      </w:r>
    </w:p>
    <w:p>
      <w:pPr>
        <w:jc w:val="both"/>
      </w:pPr>
      <w:r>
        <w:rPr/>
        <w:t xml:space="preserve">The article also lacks a balanced presentation of both sides of the argument. It focuses solely on criticizing Western countries' actions while downplaying or ignoring any potential risks or negative consequences associated with Russia's behavior.</w:t>
      </w:r>
    </w:p>
    <w:p>
      <w:pPr>
        <w:jc w:val="both"/>
      </w:pPr>
      <w:r>
        <w:rPr/>
        <w:t xml:space="preserve"/>
      </w:r>
    </w:p>
    <w:p>
      <w:pPr>
        <w:jc w:val="both"/>
      </w:pPr>
      <w:r>
        <w:rPr/>
        <w:t xml:space="preserve">In conclusion, this article exhibits biases through its one-sided reporting, unsupported claims, missing evidence for assertions made, unexplored counterarguments, promotional content for China's interests, and partiality in presenting the situation. It is important to approach such articles critically and seek additional sources of information to gain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Analysis of Russia's actions in Ukraine and Crimea
</w:t>
      </w:r>
    </w:p>
    <w:p>
      <w:pPr>
        <w:spacing w:after="0"/>
        <w:numPr>
          <w:ilvl w:val="0"/>
          <w:numId w:val="2"/>
        </w:numPr>
      </w:pPr>
      <w:r>
        <w:rPr/>
        <w:t xml:space="preserve">Germany's decision to donate weapons to Ukraine and its potential consequences
</w:t>
      </w:r>
    </w:p>
    <w:p>
      <w:pPr>
        <w:spacing w:after="0"/>
        <w:numPr>
          <w:ilvl w:val="0"/>
          <w:numId w:val="2"/>
        </w:numPr>
      </w:pPr>
      <w:r>
        <w:rPr/>
        <w:t xml:space="preserve">Implications of SWIFT sanctions on China's economy
</w:t>
      </w:r>
    </w:p>
    <w:p>
      <w:pPr>
        <w:spacing w:after="0"/>
        <w:numPr>
          <w:ilvl w:val="0"/>
          <w:numId w:val="2"/>
        </w:numPr>
      </w:pPr>
      <w:r>
        <w:rPr/>
        <w:t xml:space="preserve">China's vulnerability to economic sanctions and its reliance on foreign trade
</w:t>
      </w:r>
    </w:p>
    <w:p>
      <w:pPr>
        <w:spacing w:after="0"/>
        <w:numPr>
          <w:ilvl w:val="0"/>
          <w:numId w:val="2"/>
        </w:numPr>
      </w:pPr>
      <w:r>
        <w:rPr/>
        <w:t xml:space="preserve">Counterarguments to the portrayal of Western countries as aggressors in the article
</w:t>
      </w:r>
    </w:p>
    <w:p>
      <w:pPr>
        <w:numPr>
          <w:ilvl w:val="0"/>
          <w:numId w:val="2"/>
        </w:numPr>
      </w:pPr>
      <w:r>
        <w:rPr/>
        <w:t xml:space="preserve">Comprehensive analysis of the potential risks and negative consequences associated with Russia's behavior in the international community.</w:t>
      </w:r>
    </w:p>
    <w:p>
      <w:pPr>
        <w:pStyle w:val="Heading1"/>
      </w:pPr>
      <w:bookmarkStart w:id="6" w:name="_Toc6"/>
      <w:r>
        <w:t>Report location:</w:t>
      </w:r>
      <w:bookmarkEnd w:id="6"/>
    </w:p>
    <w:p>
      <w:hyperlink r:id="rId8" w:history="1">
        <w:r>
          <w:rPr>
            <w:color w:val="2980b9"/>
            <w:u w:val="single"/>
          </w:rPr>
          <w:t xml:space="preserve">https://www.fullpicture.app/item/ea621dd2456be6048c258ea5d960644c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3A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udn.com/mobile/MengyuanWang/171980706" TargetMode="External"/><Relationship Id="rId8" Type="http://schemas.openxmlformats.org/officeDocument/2006/relationships/hyperlink" Target="https://www.fullpicture.app/item/ea621dd2456be6048c258ea5d96064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2024-02-08T16:23:13+01:00</dcterms:created>
  <dcterms:modified xsi:type="dcterms:W3CDTF">2024-02-08T16:23:13+01:00</dcterms:modified>
</cp:coreProperties>
</file>

<file path=docProps/custom.xml><?xml version="1.0" encoding="utf-8"?>
<Properties xmlns="http://schemas.openxmlformats.org/officeDocument/2006/custom-properties" xmlns:vt="http://schemas.openxmlformats.org/officeDocument/2006/docPropsVTypes"/>
</file>