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SolidWorks2021安装教程 - 软件安装教程 - 软仓</w:t>
      </w:r>
      <w:br/>
      <w:hyperlink r:id="rId7" w:history="1">
        <w:r>
          <w:rPr>
            <w:color w:val="2980b9"/>
            <w:u w:val="single"/>
          </w:rPr>
          <w:t xml:space="preserve">https://blog.ruancang.net/post/755.html/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SolidWorks2021是一款功能强大的三维设计软件，支持分布式数据管理和网格数据处理，提供更多的数据灵活性。</w:t>
      </w:r>
    </w:p>
    <w:p>
      <w:pPr>
        <w:jc w:val="both"/>
      </w:pPr>
      <w:r>
        <w:rPr/>
        <w:t xml:space="preserve">2. 文章提供了SolidWorks2021的安装步骤，包括解压缩文件、复制文件、运行安装程序等。</w:t>
      </w:r>
    </w:p>
    <w:p>
      <w:pPr>
        <w:jc w:val="both"/>
      </w:pPr>
      <w:r>
        <w:rPr/>
        <w:t xml:space="preserve">3. 安装过程中需要注意选择安装产品、更改安装路径等细节，并最后确认安装成功。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偏见及其来源：文章没有提供任何关于SolidWorks软件的负面信息或潜在问题。这可能是因为作者有利益冲突，例如与SolidWorks相关的公司或产品合作关系，导致他们倾向于宣传和推广该软件。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片面报道：文章只介绍了SolidWorks软件的功能和优点，没有提及任何可能存在的缺点或限制。这种片面报道可能会误导读者，使他们无法全面了解该软件。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无根据的主张：文章声称SolidWorks是一款功能强大、高效便捷的三维设计软件，但没有提供任何具体证据来支持这些主张。读者很难确定这些主张是否真实可信。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缺失的考虑点：文章没有讨论SolidWorks软件可能存在的风险或安全性问题。对于使用此类设计软件时需要注意的潜在风险和安全措施，读者并未得到充分告知。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所提出主张的缺失证据：文章中提到SolidWorks可以帮助用户进行各种设计工作，但没有提供任何案例研究、用户反馈或其他证据来支持这些主张。缺乏实际证据使得读者难以相信这些主张的可靠性。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未探索的反驳：文章没有提及任何可能存在的竞争产品或替代方案，也没有对SolidWorks与其他设计软件进行比较。这种缺乏对比和反驳的方式可能导致读者无法全面评估SolidWorks软件的优劣。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宣传内容和偏袒：文章中使用了一些宣传性词语，如“功能强大”、“高效便捷”，并且没有提供任何批评或负面信息。这种宣传性语言和偏袒态度可能使读者产生误导，并丧失客观判断能力。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总体而言，上述文章在介绍SolidWorks软件时存在明显的偏见和片面报道，缺乏充分的证据支持和全面考虑。读者应该保持警惕，并寻找更多来源来获取关于该软件的客观信息。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SolidWorks软件的负面信息或潜在问题
</w:t>
      </w:r>
    </w:p>
    <w:p>
      <w:pPr>
        <w:spacing w:after="0"/>
        <w:numPr>
          <w:ilvl w:val="0"/>
          <w:numId w:val="2"/>
        </w:numPr>
      </w:pPr>
      <w:r>
        <w:rPr/>
        <w:t xml:space="preserve">SolidWorks软件的缺点或限制
</w:t>
      </w:r>
    </w:p>
    <w:p>
      <w:pPr>
        <w:spacing w:after="0"/>
        <w:numPr>
          <w:ilvl w:val="0"/>
          <w:numId w:val="2"/>
        </w:numPr>
      </w:pPr>
      <w:r>
        <w:rPr/>
        <w:t xml:space="preserve">SolidWorks软件功能强大、高效便捷的具体证据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SolidWorks软件可能存在的风险或安全性问题
</w:t>
      </w:r>
    </w:p>
    <w:p>
      <w:pPr>
        <w:spacing w:after="0"/>
        <w:numPr>
          <w:ilvl w:val="0"/>
          <w:numId w:val="2"/>
        </w:numPr>
      </w:pPr>
      <w:r>
        <w:rPr/>
        <w:t xml:space="preserve">SolidWorks软件的案例研究、用户反馈或其他证据
</w:t>
      </w:r>
    </w:p>
    <w:p>
      <w:pPr>
        <w:numPr>
          <w:ilvl w:val="0"/>
          <w:numId w:val="2"/>
        </w:numPr>
      </w:pPr>
      <w:r>
        <w:rPr/>
        <w:t xml:space="preserve">SolidWorks与其他设计软件的比较和竞争产品或替代方案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https://www.fullpicture.app/item/e9a6d1c668e15e3b08f6ca7721ffb7f2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F7C4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ruancang.net/post/755.html/" TargetMode="External"/><Relationship Id="rId8" Type="http://schemas.openxmlformats.org/officeDocument/2006/relationships/hyperlink" Target="https://www.fullpicture.app/item/e9a6d1c668e15e3b08f6ca7721ffb7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2023-08-07T09:06:48+02:00</dcterms:created>
  <dcterms:modified xsi:type="dcterms:W3CDTF">2023-08-07T09:06:48+02:00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