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梁樑</w:t>
      </w:r>
      <w:br/>
      <w:hyperlink r:id="rId7" w:history="1">
        <w:r>
          <w:rPr>
            <w:color w:val="2980b9"/>
            <w:u w:val="single"/>
          </w:rPr>
          <w:t xml:space="preserve">http://rsc.hfut.edu.cn/2017/0929/c6651a137398/page.htm</w:t>
        </w:r>
      </w:hyperlink>
    </w:p>
    <w:p>
      <w:pPr>
        <w:pStyle w:val="Heading1"/>
      </w:pPr>
      <w:bookmarkStart w:id="2" w:name="_Toc2"/>
      <w:r>
        <w:t>Article summary:</w:t>
      </w:r>
      <w:bookmarkEnd w:id="2"/>
    </w:p>
    <w:p>
      <w:pPr>
        <w:jc w:val="both"/>
      </w:pPr>
      <w:r>
        <w:rPr/>
        <w:t xml:space="preserve">1. 梁樑是合肥工业大学的党委常委、党委副书记和校长，主要从事决策科学和供应链管理的研究。他是国家自然科学基金杰出青年科学家获得者，也是教育部长江学者特聘教授。</w:t>
      </w:r>
    </w:p>
    <w:p>
      <w:pPr>
        <w:jc w:val="both"/>
      </w:pPr>
      <w:r>
        <w:rPr/>
        <w:t xml:space="preserve">2. 近年来，梁樑主持了国家自然科学创新研究群体基金、国家自然科学基金重大海外合作项目和国家科技支撑计划项目。他的研究成果两次获得了教育部自然科学奖一等奖，并且在教育部高等学校优秀科研成果（人文）中获得了一等奖。</w:t>
      </w:r>
    </w:p>
    <w:p>
      <w:pPr>
        <w:jc w:val="both"/>
      </w:pPr>
      <w:r>
        <w:rPr/>
        <w:t xml:space="preserve">3. 梁樑还是国家社会科学基金学科规划评审组专家、国家科技术语审定委员会第二管理学科审定委员会成员，以及中国优化法协调法与经济数学研究会副主席。他的教学成果两次获得安徽省特等奖和全国教学成果奖二等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这篇文章主要介绍了梁樑的个人背景和成就，但存在一些问题和偏见。</w:t>
      </w:r>
    </w:p>
    <w:p>
      <w:pPr>
        <w:jc w:val="both"/>
      </w:pPr>
      <w:r>
        <w:rPr/>
        <w:t xml:space="preserve"/>
      </w:r>
    </w:p>
    <w:p>
      <w:pPr>
        <w:jc w:val="both"/>
      </w:pPr>
      <w:r>
        <w:rPr/>
        <w:t xml:space="preserve">首先，文章过于强调了梁樑的荣誉和成就，而忽略了他的研究内容和贡献。虽然提到他从事决策科学和供应链管理的研究，但没有具体介绍他在这些领域取得的突出成果。这种片面报道可能导致读者对他的研究能力和学术水平产生怀疑。</w:t>
      </w:r>
    </w:p>
    <w:p>
      <w:pPr>
        <w:jc w:val="both"/>
      </w:pPr>
      <w:r>
        <w:rPr/>
        <w:t xml:space="preserve"/>
      </w:r>
    </w:p>
    <w:p>
      <w:pPr>
        <w:jc w:val="both"/>
      </w:pPr>
      <w:r>
        <w:rPr/>
        <w:t xml:space="preserve">其次，文章没有提及梁樑的研究是否存在一定的偏见或局限性。作为一个学者，他可能受到政治、经济或其他因素的影响，从而在研究中存在某种倾向性。文章没有探讨这个问题，给人一种宣传性报道的感觉。</w:t>
      </w:r>
    </w:p>
    <w:p>
      <w:pPr>
        <w:jc w:val="both"/>
      </w:pPr>
      <w:r>
        <w:rPr/>
        <w:t xml:space="preserve"/>
      </w:r>
    </w:p>
    <w:p>
      <w:pPr>
        <w:jc w:val="both"/>
      </w:pPr>
      <w:r>
        <w:rPr/>
        <w:t xml:space="preserve">此外，文章也没有提供足够的证据来支持所述主张。虽然提到了他获得过多个奖项，并主持过多个项目，但并未详细说明这些项目或奖项是如何评选出来的以及对学术界有何重要意义。缺乏相关证据使读者难以判断梁樑在学术界的地位和影响力。</w:t>
      </w:r>
    </w:p>
    <w:p>
      <w:pPr>
        <w:jc w:val="both"/>
      </w:pPr>
      <w:r>
        <w:rPr/>
        <w:t xml:space="preserve"/>
      </w:r>
    </w:p>
    <w:p>
      <w:pPr>
        <w:jc w:val="both"/>
      </w:pPr>
      <w:r>
        <w:rPr/>
        <w:t xml:space="preserve">最后，文章没有探讨梁樑的研究可能存在的风险或局限性。任何研究都有其局限性和不确定性，但文章未提及这些方面。这种缺失使读者无法全面了解梁樑的研究，并可能导致对他的成就产生过高的期望。</w:t>
      </w:r>
    </w:p>
    <w:p>
      <w:pPr>
        <w:jc w:val="both"/>
      </w:pPr>
      <w:r>
        <w:rPr/>
        <w:t xml:space="preserve"/>
      </w:r>
    </w:p>
    <w:p>
      <w:pPr>
        <w:jc w:val="both"/>
      </w:pPr>
      <w:r>
        <w:rPr/>
        <w:t xml:space="preserve">总之，这篇文章在介绍梁樑时存在一些偏见和片面报道的问题。它过于强调他的荣誉和成就，而忽略了他的研究内容和贡献。此外，文章缺乏足够的证据来支持所述主张，并未探讨他研究中可能存在的风险或局限性。因此，读者需要对这篇文章保持批判思维，并进一步了解梁樑的学术背景和成就。</w:t>
      </w:r>
    </w:p>
    <w:p>
      <w:pPr>
        <w:pStyle w:val="Heading1"/>
      </w:pPr>
      <w:bookmarkStart w:id="5" w:name="_Toc5"/>
      <w:r>
        <w:t>Topics for further research:</w:t>
      </w:r>
      <w:bookmarkEnd w:id="5"/>
    </w:p>
    <w:p>
      <w:pPr>
        <w:spacing w:after="0"/>
        <w:numPr>
          <w:ilvl w:val="0"/>
          <w:numId w:val="2"/>
        </w:numPr>
      </w:pPr>
      <w:r>
        <w:rPr/>
        <w:t xml:space="preserve">梁樑的研究成果和贡献
</w:t>
      </w:r>
    </w:p>
    <w:p>
      <w:pPr>
        <w:spacing w:after="0"/>
        <w:numPr>
          <w:ilvl w:val="0"/>
          <w:numId w:val="2"/>
        </w:numPr>
      </w:pPr>
      <w:r>
        <w:rPr/>
        <w:t xml:space="preserve">梁樑的研究领域和专长
</w:t>
      </w:r>
    </w:p>
    <w:p>
      <w:pPr>
        <w:spacing w:after="0"/>
        <w:numPr>
          <w:ilvl w:val="0"/>
          <w:numId w:val="2"/>
        </w:numPr>
      </w:pPr>
      <w:r>
        <w:rPr/>
        <w:t xml:space="preserve">梁樑的学术地位和影响力
</w:t>
      </w:r>
    </w:p>
    <w:p>
      <w:pPr>
        <w:spacing w:after="0"/>
        <w:numPr>
          <w:ilvl w:val="0"/>
          <w:numId w:val="2"/>
        </w:numPr>
      </w:pPr>
      <w:r>
        <w:rPr/>
        <w:t xml:space="preserve">梁樑的研究是否存在偏见或局限性
</w:t>
      </w:r>
    </w:p>
    <w:p>
      <w:pPr>
        <w:spacing w:after="0"/>
        <w:numPr>
          <w:ilvl w:val="0"/>
          <w:numId w:val="2"/>
        </w:numPr>
      </w:pPr>
      <w:r>
        <w:rPr/>
        <w:t xml:space="preserve">梁樑的奖项和项目的评选标准和重要性
</w:t>
      </w:r>
    </w:p>
    <w:p>
      <w:pPr>
        <w:numPr>
          <w:ilvl w:val="0"/>
          <w:numId w:val="2"/>
        </w:numPr>
      </w:pPr>
      <w:r>
        <w:rPr/>
        <w:t xml:space="preserve">梁樑的研究的风险和局限性</w:t>
      </w:r>
    </w:p>
    <w:p>
      <w:pPr>
        <w:pStyle w:val="Heading1"/>
      </w:pPr>
      <w:bookmarkStart w:id="6" w:name="_Toc6"/>
      <w:r>
        <w:t>Report location:</w:t>
      </w:r>
      <w:bookmarkEnd w:id="6"/>
    </w:p>
    <w:p>
      <w:hyperlink r:id="rId8" w:history="1">
        <w:r>
          <w:rPr>
            <w:color w:val="2980b9"/>
            <w:u w:val="single"/>
          </w:rPr>
          <w:t xml:space="preserve">https://www.fullpicture.app/item/e93cc3506d9a4e569bc6acfa478e648c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72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sc.hfut.edu.cn/2017/0929/c6651a137398/page.htm" TargetMode="External"/><Relationship Id="rId8" Type="http://schemas.openxmlformats.org/officeDocument/2006/relationships/hyperlink" Target="https://www.fullpicture.app/item/e93cc3506d9a4e569bc6acfa478e64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2024-01-07T07:22:32+01:00</dcterms:created>
  <dcterms:modified xsi:type="dcterms:W3CDTF">2024-01-07T07:22:32+01:00</dcterms:modified>
</cp:coreProperties>
</file>

<file path=docProps/custom.xml><?xml version="1.0" encoding="utf-8"?>
<Properties xmlns="http://schemas.openxmlformats.org/officeDocument/2006/custom-properties" xmlns:vt="http://schemas.openxmlformats.org/officeDocument/2006/docPropsVTypes"/>
</file>