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Thermage FLX System to Treat the Face, Neck, and Eyelids - Full Text View - ClinicalTrials.gov</w:t>
      </w:r>
      <w:br/>
      <w:hyperlink r:id="rId7" w:history="1">
        <w:r>
          <w:rPr>
            <w:color w:val="2980b9"/>
            <w:u w:val="single"/>
          </w:rPr>
          <w:t xml:space="preserve">https://clinicaltrials.gov/ct2/show/NCT03894371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使用Thermage FLX系统治疗面部、颈部和眼睑。</w:t>
      </w:r>
    </w:p>
    <w:p>
      <w:pPr>
        <w:jc w:val="both"/>
      </w:pPr>
      <w:r>
        <w:rPr/>
        <w:t xml:space="preserve">2. 治疗过程中使用不同的脉冲数和初始通道，根据治疗师的判断在问题区域进行额外的脉冲。</w:t>
      </w:r>
    </w:p>
    <w:p>
      <w:pPr>
        <w:jc w:val="both"/>
      </w:pPr>
      <w:r>
        <w:rPr/>
        <w:t xml:space="preserve">3. 通过专业摄影师拍摄照片，并使用主观评估和医生评估来评估治疗效果。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该文章是一项临床试验的详细说明，旨在评估Thermage FLX系统对面部、颈部和眼睑的治疗效果。然而，该文章存在一些潜在的偏见和问题。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首先，该文章没有提供任何关于Thermage FLX系统的负面风险或副作用的信息。这可能会导致读者低估了使用该系统可能带来的风险，并使其更容易接受治疗。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其次，该文章只提到了一个“调查员”来决定哪些区域需要额外的脉冲。这种单方面决策可能会导致治疗结果不尽如人意，并使患者感到失望。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此外，该文章没有提供足够的证据来支持Thermage FLX系统对面部、颈部和眼睑的治疗效果。虽然它提到了一些评估方法，但并没有详细说明如何进行评估或如何确定成功率。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。它只提到了正面结果，并没有探讨任何负面结果或限制条件。此外，在描述治疗过程时，它使用了“标准方式”这样模糊的术语，这可能会误导读者认为这是一种安全和有效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综上所述，该文章存在一些潜在的偏见和问题，需要更多的证据来支持其主张。读者应该保持警惕，并寻找其他来源的信息来评估Thermage FLX系统对面部、颈部和眼睑的治疗效果。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risks or side effects of Thermage FLX system
</w:t>
      </w:r>
    </w:p>
    <w:p>
      <w:pPr>
        <w:spacing w:after="0"/>
        <w:numPr>
          <w:ilvl w:val="0"/>
          <w:numId w:val="2"/>
        </w:numPr>
      </w:pPr>
      <w:r>
        <w:rPr/>
        <w:t xml:space="preserve">Unilateral decision-making for additional pulses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treatment effectiveness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and favoritism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Lack of clarity in evaluation methods and success rates
</w:t>
      </w:r>
    </w:p>
    <w:p>
      <w:pPr>
        <w:numPr>
          <w:ilvl w:val="0"/>
          <w:numId w:val="2"/>
        </w:numPr>
      </w:pPr>
      <w:r>
        <w:rPr/>
        <w:t xml:space="preserve">Need for additional sources of information to evaluate treatment effectiveness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https://www.fullpicture.app/item/e8ec519645180752fb7d908155637b46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38D38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nicaltrials.gov/ct2/show/NCT03894371" TargetMode="External"/><Relationship Id="rId8" Type="http://schemas.openxmlformats.org/officeDocument/2006/relationships/hyperlink" Target="https://www.fullpicture.app/item/e8ec519645180752fb7d908155637b4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2023-06-25T17:51:09+02:00</dcterms:created>
  <dcterms:modified xsi:type="dcterms:W3CDTF">2023-06-25T17:51:09+02:00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