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Biosensing (by rPPG) | Philips</w:t>
      </w:r>
      <w:br/>
      <w:hyperlink r:id="rId7" w:history="1">
        <w:r>
          <w:rPr>
            <w:color w:val="2980b9"/>
            <w:u w:val="single"/>
          </w:rPr>
          <w:t xml:space="preserve">https://www.philips.com/a-w/about/innovation/ips/ip-licensing/programs/biosensing-by-rppg.html</w:t>
        </w:r>
      </w:hyperlink>
    </w:p>
    <w:p>
      <w:pPr>
        <w:pStyle w:val="Heading1"/>
      </w:pPr>
      <w:bookmarkStart w:id="2" w:name="_Toc2"/>
      <w:r>
        <w:t>Article summary:</w:t>
      </w:r>
      <w:bookmarkEnd w:id="2"/>
    </w:p>
    <w:p>
      <w:pPr>
        <w:jc w:val="both"/>
      </w:pPr>
      <w:r>
        <w:rPr/>
        <w:t xml:space="preserve">1. Philips Biosensing (by rPPG) measures heart and breathing rate with a standard/IR camera, sensing changes in skin color and body movement.</w:t>
      </w:r>
    </w:p>
    <w:p>
      <w:pPr>
        <w:jc w:val="both"/>
      </w:pPr>
      <w:r>
        <w:rPr/>
        <w:t xml:space="preserve">2. The technology works with any skin type and has been proven to be the most accurate contactless technique for measuring vital signs.</w:t>
      </w:r>
    </w:p>
    <w:p>
      <w:pPr>
        <w:jc w:val="both"/>
      </w:pPr>
      <w:r>
        <w:rPr/>
        <w:t xml:space="preserve">3. Applications include wellness products, driver monitoring cameras in cars, sport and fitness, gaming, broadcasting, and security.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"Biosensing (by rPPG) | Philips" discusses the technology developed by Philips that allows for accurate contactless pulse and breathing rate measurement using a standard/IR camera. The article highlights the benefits of this technology, including its accuracy, unobtrusiveness, and ability to monitor multiple people simultaneously. It also mentions potential applications in wellness products, cars, sports and fitness, gaming, broadcasting, and security.</w:t>
      </w:r>
    </w:p>
    <w:p>
      <w:pPr>
        <w:jc w:val="both"/>
      </w:pPr>
      <w:r>
        <w:rPr/>
        <w:t xml:space="preserve"/>
      </w:r>
    </w:p>
    <w:p>
      <w:pPr>
        <w:jc w:val="both"/>
      </w:pPr>
      <w:r>
        <w:rPr/>
        <w:t xml:space="preserve">While the article provides useful information about the technology and its potential applications, it is important to note some potential biases and limitations. Firstly, the article is promotional in nature as it is published on Philips' website. Therefore, it may not present a balanced view of the technology's strengths and weaknesses.</w:t>
      </w:r>
    </w:p>
    <w:p>
      <w:pPr>
        <w:jc w:val="both"/>
      </w:pPr>
      <w:r>
        <w:rPr/>
        <w:t xml:space="preserve"/>
      </w:r>
    </w:p>
    <w:p>
      <w:pPr>
        <w:jc w:val="both"/>
      </w:pPr>
      <w:r>
        <w:rPr/>
        <w:t xml:space="preserve">Secondly, while the article claims that the technology has been proven to be as accurate as on-body sensors, there is no evidence provided to support this claim. It would be helpful to see studies or research that compare the accuracy of contactless biosensing with traditional methods.</w:t>
      </w:r>
    </w:p>
    <w:p>
      <w:pPr>
        <w:jc w:val="both"/>
      </w:pPr>
      <w:r>
        <w:rPr/>
        <w:t xml:space="preserve"/>
      </w:r>
    </w:p>
    <w:p>
      <w:pPr>
        <w:jc w:val="both"/>
      </w:pPr>
      <w:r>
        <w:rPr/>
        <w:t xml:space="preserve">Thirdly, while the article mentions potential applications in various industries such as sports and fitness or security, it does not explore any potential risks associated with using this technology. For example, there may be concerns around privacy if cameras are used to monitor individuals' vital signs without their consent.</w:t>
      </w:r>
    </w:p>
    <w:p>
      <w:pPr>
        <w:jc w:val="both"/>
      </w:pPr>
      <w:r>
        <w:rPr/>
        <w:t xml:space="preserve"/>
      </w:r>
    </w:p>
    <w:p>
      <w:pPr>
        <w:jc w:val="both"/>
      </w:pPr>
      <w:r>
        <w:rPr/>
        <w:t xml:space="preserve">Lastly, while the article mentions that Biosensing (by rPPG) can be integrated with low-cost cameras and does not require specialist knowledge to use, it does not provide any information about how much this technology costs or how accessible it is for different industries or individuals.</w:t>
      </w:r>
    </w:p>
    <w:p>
      <w:pPr>
        <w:jc w:val="both"/>
      </w:pPr>
      <w:r>
        <w:rPr/>
        <w:t xml:space="preserve"/>
      </w:r>
    </w:p>
    <w:p>
      <w:pPr>
        <w:jc w:val="both"/>
      </w:pPr>
      <w:r>
        <w:rPr/>
        <w:t xml:space="preserve">In conclusion, while Biosensing (by rPPG) appears to be a promising technology with many potential applications across various industries, it is important to consider its limitations and potential biases when evaluating its usefulness. Further research and evidence are needed to fully understand its capabilities and risks.</w:t>
      </w:r>
    </w:p>
    <w:p>
      <w:pPr>
        <w:pStyle w:val="Heading1"/>
      </w:pPr>
      <w:bookmarkStart w:id="5" w:name="_Toc5"/>
      <w:r>
        <w:t>Topics for further research:</w:t>
      </w:r>
      <w:bookmarkEnd w:id="5"/>
    </w:p>
    <w:p>
      <w:pPr>
        <w:spacing w:after="0"/>
        <w:numPr>
          <w:ilvl w:val="0"/>
          <w:numId w:val="2"/>
        </w:numPr>
      </w:pPr>
      <w:r>
        <w:rPr/>
        <w:t xml:space="preserve">Studies comparing the accuracy of contactless biosensing with traditional methods
</w:t>
      </w:r>
    </w:p>
    <w:p>
      <w:pPr>
        <w:spacing w:after="0"/>
        <w:numPr>
          <w:ilvl w:val="0"/>
          <w:numId w:val="2"/>
        </w:numPr>
      </w:pPr>
      <w:r>
        <w:rPr/>
        <w:t xml:space="preserve">Potential risks associated with using contactless biosensing technology
</w:t>
      </w:r>
    </w:p>
    <w:p>
      <w:pPr>
        <w:spacing w:after="0"/>
        <w:numPr>
          <w:ilvl w:val="0"/>
          <w:numId w:val="2"/>
        </w:numPr>
      </w:pPr>
      <w:r>
        <w:rPr/>
        <w:t xml:space="preserve">Privacy concerns related to using cameras to monitor individuals' vital signs
</w:t>
      </w:r>
    </w:p>
    <w:p>
      <w:pPr>
        <w:spacing w:after="0"/>
        <w:numPr>
          <w:ilvl w:val="0"/>
          <w:numId w:val="2"/>
        </w:numPr>
      </w:pPr>
      <w:r>
        <w:rPr/>
        <w:t xml:space="preserve">Cost of integrating Biosensing (by rPPG) technology in different industries
</w:t>
      </w:r>
    </w:p>
    <w:p>
      <w:pPr>
        <w:spacing w:after="0"/>
        <w:numPr>
          <w:ilvl w:val="0"/>
          <w:numId w:val="2"/>
        </w:numPr>
      </w:pPr>
      <w:r>
        <w:rPr/>
        <w:t xml:space="preserve">Accessibility of Biosensing (by rPPG) technology for individuals and small businesses
</w:t>
      </w:r>
    </w:p>
    <w:p>
      <w:pPr>
        <w:numPr>
          <w:ilvl w:val="0"/>
          <w:numId w:val="2"/>
        </w:numPr>
      </w:pPr>
      <w:r>
        <w:rPr/>
        <w:t xml:space="preserve">Limitations and drawbacks of contactless biosensing technology</w:t>
      </w:r>
    </w:p>
    <w:p>
      <w:pPr>
        <w:pStyle w:val="Heading1"/>
      </w:pPr>
      <w:bookmarkStart w:id="6" w:name="_Toc6"/>
      <w:r>
        <w:t>Report location:</w:t>
      </w:r>
      <w:bookmarkEnd w:id="6"/>
    </w:p>
    <w:p>
      <w:hyperlink r:id="rId8" w:history="1">
        <w:r>
          <w:rPr>
            <w:color w:val="2980b9"/>
            <w:u w:val="single"/>
          </w:rPr>
          <w:t xml:space="preserve">https://www.fullpicture.app/item/e8a1dfd003b6a483ef21d9f29acf087a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99B5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hilips.com/a-w/about/innovation/ips/ip-licensing/programs/biosensing-by-rppg.html" TargetMode="External"/><Relationship Id="rId8" Type="http://schemas.openxmlformats.org/officeDocument/2006/relationships/hyperlink" Target="https://www.fullpicture.app/item/e8a1dfd003b6a483ef21d9f29acf08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2024-01-18T20:26:03+01:00</dcterms:created>
  <dcterms:modified xsi:type="dcterms:W3CDTF">2024-01-18T20:26:03+01:00</dcterms:modified>
</cp:coreProperties>
</file>

<file path=docProps/custom.xml><?xml version="1.0" encoding="utf-8"?>
<Properties xmlns="http://schemas.openxmlformats.org/officeDocument/2006/custom-properties" xmlns:vt="http://schemas.openxmlformats.org/officeDocument/2006/docPropsVTypes"/>
</file>