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Konsisten adalah Ketetapan Bertindak, Ketahui Manfaat dan Cara Membangunnya - Hot Liputan6.com</w:t>
      </w:r>
      <w:br/>
      <w:hyperlink r:id="rId7" w:history="1">
        <w:r>
          <w:rPr>
            <w:color w:val="2980b9"/>
            <w:u w:val="single"/>
          </w:rPr>
          <w:t xml:space="preserve">https://www.liputan6.com/hot/read/4678090/konsisten-adalah-ketetapan-bertindak-ketahui-manfaat-dan-cara-membangunnya</w:t>
        </w:r>
      </w:hyperlink>
    </w:p>
    <w:p>
      <w:pPr>
        <w:pStyle w:val="Heading1"/>
      </w:pPr>
      <w:bookmarkStart w:id="2" w:name="_Toc2"/>
      <w:r>
        <w:t>Article summary:</w:t>
      </w:r>
      <w:bookmarkEnd w:id="2"/>
    </w:p>
    <w:p>
      <w:pPr>
        <w:jc w:val="both"/>
      </w:pPr>
      <w:r>
        <w:rPr/>
        <w:t xml:space="preserve">1. Konsisten adalah ketetapan bertindak yang penting untuk mengembangkan disiplin, membangun kepercayaan diri, menciptakan akuntabilitas, dan menonjol di antara orang lain.</w:t>
      </w:r>
    </w:p>
    <w:p>
      <w:pPr>
        <w:jc w:val="both"/>
      </w:pPr>
      <w:r>
        <w:rPr/>
        <w:t xml:space="preserve">2. Keuntungan menjadi konsisten termasuk memberikan hasil berkualitas tinggi, efisiensi, kemudahan dalam mengukur kesuksesan dan kemajuan, serta lebih berhasil dalam mencapai tujuan.</w:t>
      </w:r>
    </w:p>
    <w:p>
      <w:pPr>
        <w:jc w:val="both"/>
      </w:pPr>
      <w:r>
        <w:rPr/>
        <w:t xml:space="preserve">3. Cara menjadi konsisten meliputi memulai dengan langkah kecil, membuat rencana dan melacak kemajuan, memanfaatkan waktu luang dengan bijak, serta memberi diri istirahat ketika mulai merasa keluar jalur.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membahas tentang pentingnya memiliki sikap konsisten dalam bertindak dan cara untuk membangunnya. Artikel ini memberikan definisi konsisten dari beberapa sumber, seperti KBBI, Cambridge Dictionary, Merriam Webster, dan Lexico. Selain itu, artikel ini juga menjelaskan manfaat dari memiliki sikap konsisten, seperti mengembangkan disiplin dan pengendalian diri, membangun tingkat kepercayaan yang lebih tinggi, kelacak peningkatan atau pengembangan, menciptakan akuntabilitas, dan lebih menonjol atau diperhatikan.</w:t>
      </w:r>
    </w:p>
    <w:p>
      <w:pPr>
        <w:jc w:val="both"/>
      </w:pPr>
      <w:r>
        <w:rPr/>
        <w:t xml:space="preserve"/>
      </w:r>
    </w:p>
    <w:p>
      <w:pPr>
        <w:jc w:val="both"/>
      </w:pPr>
      <w:r>
        <w:rPr/>
        <w:t xml:space="preserve">Namun demikian, artikel ini tidak memberikan argumen tandingan atau sudut pandang yang berbeda terhadap pentingnya memiliki sikap konsisten. Artikel ini juga tidak menyebutkan risiko atau kelemahan dari memiliki sikap konsisten yang berlebihan atau tidak seimbang dengan situasi tertentu.</w:t>
      </w:r>
    </w:p>
    <w:p>
      <w:pPr>
        <w:jc w:val="both"/>
      </w:pPr>
      <w:r>
        <w:rPr/>
        <w:t xml:space="preserve"/>
      </w:r>
    </w:p>
    <w:p>
      <w:pPr>
        <w:jc w:val="both"/>
      </w:pPr>
      <w:r>
        <w:rPr/>
        <w:t xml:space="preserve">Selain itu, artikel ini cenderung bersifat promosi karena menekankan manfaat-manfaat positif dari memiliki sikap konsisten tanpa memberikan informasi yang cukup tentang bagaimana menghindari potensi bias atau keberpihakan dalam membangun sikap tersebut. Artikel ini juga tidak menyajikan bukti empiris untuk mendukung klaim-klaim yang dibuat.</w:t>
      </w:r>
    </w:p>
    <w:p>
      <w:pPr>
        <w:jc w:val="both"/>
      </w:pPr>
      <w:r>
        <w:rPr/>
        <w:t xml:space="preserve"/>
      </w:r>
    </w:p>
    <w:p>
      <w:pPr>
        <w:jc w:val="both"/>
      </w:pPr>
      <w:r>
        <w:rPr/>
        <w:t xml:space="preserve">Dalam hal pelaporan sepihak, artikel ini hanya membahas manfaat dari memiliki sikap konsisten tanpa memberikan sudut pandang lain atau pendapat ahli tentang topik tersebut. Artikel ini juga tidak menghadirkan kedua belah pihak secara setara dalam pembahasan.</w:t>
      </w:r>
    </w:p>
    <w:p>
      <w:pPr>
        <w:jc w:val="both"/>
      </w:pPr>
      <w:r>
        <w:rPr/>
        <w:t xml:space="preserve"/>
      </w:r>
    </w:p>
    <w:p>
      <w:pPr>
        <w:jc w:val="both"/>
      </w:pPr>
      <w:r>
        <w:rPr/>
        <w:t xml:space="preserve">Secara keseluruhan, artikel ini memberikan gambaran umum tentang pentingnya memiliki sikap konsisten dan cara untuk membangunnya, namun kurang dalam memberikan analisis kritis yang mendalam dan tidak menghadirkan sudut pandang yang berbeda atau argumen tandingan. Artikel ini juga cenderung bersifat promosi dan tidak memberikan informasi yang cukup tentang potensi bias atau kelemahan dari memiliki sikap konsisten yang berlebihan.</w:t>
      </w:r>
    </w:p>
    <w:p>
      <w:pPr>
        <w:pStyle w:val="Heading1"/>
      </w:pPr>
      <w:bookmarkStart w:id="5" w:name="_Toc5"/>
      <w:r>
        <w:t>Topics for further research:</w:t>
      </w:r>
      <w:bookmarkEnd w:id="5"/>
    </w:p>
    <w:p>
      <w:pPr>
        <w:spacing w:after="0"/>
        <w:numPr>
          <w:ilvl w:val="0"/>
          <w:numId w:val="2"/>
        </w:numPr>
      </w:pPr>
      <w:r>
        <w:rPr/>
        <w:t xml:space="preserve">Risiko dari memiliki sikap konsisten yang berlebihan atau tidak seimbang dengan situasi tertentu
</w:t>
      </w:r>
    </w:p>
    <w:p>
      <w:pPr>
        <w:spacing w:after="0"/>
        <w:numPr>
          <w:ilvl w:val="0"/>
          <w:numId w:val="2"/>
        </w:numPr>
      </w:pPr>
      <w:r>
        <w:rPr/>
        <w:t xml:space="preserve">Sudut pandang yang berbeda atau argumen tandingan terhadap pentingnya memiliki sikap konsisten
</w:t>
      </w:r>
    </w:p>
    <w:p>
      <w:pPr>
        <w:spacing w:after="0"/>
        <w:numPr>
          <w:ilvl w:val="0"/>
          <w:numId w:val="2"/>
        </w:numPr>
      </w:pPr>
      <w:r>
        <w:rPr/>
        <w:t xml:space="preserve">Cara menghindari potensi bias atau keberpihakan dalam membangun sikap konsisten
</w:t>
      </w:r>
    </w:p>
    <w:p>
      <w:pPr>
        <w:spacing w:after="0"/>
        <w:numPr>
          <w:ilvl w:val="0"/>
          <w:numId w:val="2"/>
        </w:numPr>
      </w:pPr>
      <w:r>
        <w:rPr/>
        <w:t xml:space="preserve">Bukti empiris yang mendukung klaim-klaim tentang manfaat dari memiliki sikap konsisten
</w:t>
      </w:r>
    </w:p>
    <w:p>
      <w:pPr>
        <w:spacing w:after="0"/>
        <w:numPr>
          <w:ilvl w:val="0"/>
          <w:numId w:val="2"/>
        </w:numPr>
      </w:pPr>
      <w:r>
        <w:rPr/>
        <w:t xml:space="preserve">Pendapat ahli tentang pentingnya memiliki sikap konsisten dan cara membangunnya
</w:t>
      </w:r>
    </w:p>
    <w:p>
      <w:pPr>
        <w:numPr>
          <w:ilvl w:val="0"/>
          <w:numId w:val="2"/>
        </w:numPr>
      </w:pPr>
      <w:r>
        <w:rPr/>
        <w:t xml:space="preserve">Contoh kasus atau studi kasus tentang dampak dari memiliki sikap konsisten yang tidak seimbang dengan situasi tertentu.</w:t>
      </w:r>
    </w:p>
    <w:p>
      <w:pPr>
        <w:pStyle w:val="Heading1"/>
      </w:pPr>
      <w:bookmarkStart w:id="6" w:name="_Toc6"/>
      <w:r>
        <w:t>Report location:</w:t>
      </w:r>
      <w:bookmarkEnd w:id="6"/>
    </w:p>
    <w:p>
      <w:hyperlink r:id="rId8" w:history="1">
        <w:r>
          <w:rPr>
            <w:color w:val="2980b9"/>
            <w:u w:val="single"/>
          </w:rPr>
          <w:t xml:space="preserve">https://www.fullpicture.app/item/e89a18c402badc1926a9b59d7f7b259a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775B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putan6.com/hot/read/4678090/konsisten-adalah-ketetapan-bertindak-ketahui-manfaat-dan-cara-membangunnya" TargetMode="External"/><Relationship Id="rId8" Type="http://schemas.openxmlformats.org/officeDocument/2006/relationships/hyperlink" Target="https://www.fullpicture.app/item/e89a18c402badc1926a9b59d7f7b25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2023-12-20T04:55:51+01:00</dcterms:created>
  <dcterms:modified xsi:type="dcterms:W3CDTF">2023-12-20T04:55:51+01:00</dcterms:modified>
</cp:coreProperties>
</file>

<file path=docProps/custom.xml><?xml version="1.0" encoding="utf-8"?>
<Properties xmlns="http://schemas.openxmlformats.org/officeDocument/2006/custom-properties" xmlns:vt="http://schemas.openxmlformats.org/officeDocument/2006/docPropsVTypes"/>
</file>