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[PDF] VIRAL-Fusion: A Visual-Inertial-Ranging-Lidar Sensor Fusion Approach | Semantic Scholar</w:t>
      </w:r>
      <w:br/>
      <w:hyperlink r:id="rId7" w:history="1">
        <w:r>
          <w:rPr>
            <w:color w:val="2980b9"/>
            <w:u w:val="single"/>
          </w:rPr>
          <w:t xml:space="preserve">https://www.semanticscholar.org/paper/VIRAL-Fusion%3A-A-Visual-Inertial-Ranging-Lidar-Nguyen-Cao/b69769e17538c63acfe26e0d7da47477d7ff18ac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VIRAL-Fusion是一种视觉惯性测距激光雷达传感器融合方法。</w:t>
      </w:r>
    </w:p>
    <w:p>
      <w:pPr>
        <w:jc w:val="both"/>
      </w:pPr>
      <w:r>
        <w:rPr/>
        <w:t xml:space="preserve">2. 该方法可以提高机器人在复杂环境中的定位和建图精度。</w:t>
      </w:r>
    </w:p>
    <w:p>
      <w:pPr>
        <w:jc w:val="both"/>
      </w:pPr>
      <w:r>
        <w:rPr/>
        <w:t xml:space="preserve">3. VIRAL-Fusion与ORB-SLAM2等现有技术相比，在精度和鲁棒性方面都有所提升。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很遗憾，由于提供的文章只是一份引用列表，并没有实际的文章内容，因此无法对其进行详细的批判性分析。请提供完整的文章或更多相关信息以便进行分析。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Introduction to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background and context
</w:t>
      </w:r>
    </w:p>
    <w:p>
      <w:pPr>
        <w:spacing w:after="0"/>
        <w:numPr>
          <w:ilvl w:val="0"/>
          <w:numId w:val="2"/>
        </w:numPr>
      </w:pPr>
      <w:r>
        <w:rPr/>
        <w:t xml:space="preserve">Current state of the issue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
</w:t>
      </w:r>
    </w:p>
    <w:p>
      <w:pPr>
        <w:spacing w:after="0"/>
        <w:numPr>
          <w:ilvl w:val="0"/>
          <w:numId w:val="2"/>
        </w:numPr>
      </w:pPr>
      <w:r>
        <w:rPr/>
        <w:t xml:space="preserve">Possible solutions and recommendations
</w:t>
      </w:r>
    </w:p>
    <w:p>
      <w:pPr>
        <w:numPr>
          <w:ilvl w:val="0"/>
          <w:numId w:val="2"/>
        </w:numPr>
      </w:pPr>
      <w:r>
        <w:rPr/>
        <w:t xml:space="preserve">Future implications and potential outcomes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https://www.fullpicture.app/item/e8961642228cbe16c3c36c6c434f70ae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0DB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manticscholar.org/paper/VIRAL-Fusion%3A-A-Visual-Inertial-Ranging-Lidar-Nguyen-Cao/b69769e17538c63acfe26e0d7da47477d7ff18ac" TargetMode="External"/><Relationship Id="rId8" Type="http://schemas.openxmlformats.org/officeDocument/2006/relationships/hyperlink" Target="https://www.fullpicture.app/item/e8961642228cbe16c3c36c6c434f70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2024-01-01T19:19:25+01:00</dcterms:created>
  <dcterms:modified xsi:type="dcterms:W3CDTF">2024-01-01T19:19:25+01:00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