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Floor vibrations - SteelConstruction.info</w:t>
      </w:r>
      <w:br/>
      <w:hyperlink r:id="rId7" w:history="1">
        <w:r>
          <w:rPr>
            <w:color w:val="2980b9"/>
            <w:u w:val="single"/>
          </w:rPr>
          <w:t xml:space="preserve">https://www.steelconstruction.info/Floor_vibrations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钢结构建筑能够满足现代设计和建造技术的需求，提供快速建造、大面积连续楼板和灵活的最终用途。</w:t>
      </w:r>
    </w:p>
    <w:p>
      <w:pPr>
        <w:jc w:val="both"/>
      </w:pPr>
      <w:r>
        <w:rPr/>
        <w:t xml:space="preserve">2. 楼板振动是指在日常活动中建筑和其居民经历的振荡运动，可能会对人们造成不适或损坏设备和装置。</w:t>
      </w:r>
    </w:p>
    <w:p>
      <w:pPr>
        <w:jc w:val="both"/>
      </w:pPr>
      <w:r>
        <w:rPr/>
        <w:t xml:space="preserve">3. 钢结构可以通过设计来满足严格的振动性能标准，并且长跨度应用具有很好的减震效果。同时，需要在概念设计阶段确定可接受的振动水平，并考虑到预期使用情况。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作为一篇介绍地板振动的文章，该文提供了基本理论和实用方法，但也存在一些问题。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钢结构的优势，并没有充分探讨其他材料的可能性。这可能是由于作者的背景或偏见所致。此外，文章中提到“即使需要更坚硬的地板，钢材仍然是最具成本效益和轻量化的解决方案”，但并未提供任何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其次，文章没有涉及到地震和爆炸等极端情况下的地板振动问题。虽然这些情况不太常见，但对某些建筑物来说可能是至关重要的考虑因素。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此外，在讨论振动来源时，文章只涉及了人类活动、机器振动、外部力量和地面传输等几个方面，并未考虑其他潜在因素。例如，在高层建筑中，电梯运行也可能会产生振动影响。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最后，在讨论振动对建筑物的影响时，文章只着重于人类感知到的不适和结构强度问题，并未提及其他潜在风险如火灾、安全漏洞等。这种片面报道可能会误导读者对地板振动问题的全面认识。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总之，该文提供了有用信息和实用方法来评估地板振动问题，但也存在一些偏见和缺失考虑点。读者应该保持批判性思维并寻找更多信息来全面了解这个话题。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materials for flooring vibration
</w:t>
      </w:r>
    </w:p>
    <w:p>
      <w:pPr>
        <w:spacing w:after="0"/>
        <w:numPr>
          <w:ilvl w:val="0"/>
          <w:numId w:val="2"/>
        </w:numPr>
      </w:pPr>
      <w:r>
        <w:rPr/>
        <w:t xml:space="preserve">Extreme situations such as earthquakes and explosions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sources of vibration</w:t>
      </w:r>
    </w:p>
    <w:p>
      <w:pPr>
        <w:spacing w:after="0"/>
        <w:numPr>
          <w:ilvl w:val="0"/>
          <w:numId w:val="2"/>
        </w:numPr>
      </w:pPr>
      <w:r>
        <w:rPr/>
        <w:t xml:space="preserve">such as elevator operation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risks associated with vibration</w:t>
      </w:r>
    </w:p>
    <w:p>
      <w:pPr>
        <w:spacing w:after="0"/>
        <w:numPr>
          <w:ilvl w:val="0"/>
          <w:numId w:val="2"/>
        </w:numPr>
      </w:pPr>
      <w:r>
        <w:rPr/>
        <w:t xml:space="preserve">such as fire and safety vulnerabilities
</w:t>
      </w:r>
    </w:p>
    <w:p>
      <w:pPr>
        <w:spacing w:after="0"/>
        <w:numPr>
          <w:ilvl w:val="0"/>
          <w:numId w:val="2"/>
        </w:numPr>
      </w:pPr>
      <w:r>
        <w:rPr/>
        <w:t xml:space="preserve">Cost-effectiveness and lightweight solutions beyond steel
</w:t>
      </w:r>
    </w:p>
    <w:p>
      <w:pPr>
        <w:numPr>
          <w:ilvl w:val="0"/>
          <w:numId w:val="2"/>
        </w:numPr>
      </w:pPr>
      <w:r>
        <w:rPr/>
        <w:t xml:space="preserve">Evidence supporting the claim that steel is the most cost-effective and lightweight solution for harder floors.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https://www.fullpicture.app/item/e7ca952b70c96714118dd1ddcb4a8bee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D9C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eelconstruction.info/Floor_vibrations" TargetMode="External"/><Relationship Id="rId8" Type="http://schemas.openxmlformats.org/officeDocument/2006/relationships/hyperlink" Target="https://www.fullpicture.app/item/e7ca952b70c96714118dd1ddcb4a8b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2023-12-05T12:51:27+01:00</dcterms:created>
  <dcterms:modified xsi:type="dcterms:W3CDTF">2023-12-05T12:51:27+01:00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