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FAOSTAT</w:t>
      </w:r>
      <w:br/>
      <w:hyperlink r:id="rId7" w:history="1">
        <w:r>
          <w:rPr>
            <w:color w:val="2980b9"/>
            <w:u w:val="single"/>
          </w:rPr>
          <w:t xml:space="preserve">https://www.fao.org/faostat/zh/</w:t>
        </w:r>
      </w:hyperlink>
    </w:p>
    <w:p>
      <w:pPr>
        <w:pStyle w:val="Heading1"/>
      </w:pPr>
      <w:bookmarkStart w:id="2" w:name="_Toc2"/>
      <w:r>
        <w:t>Article summary:</w:t>
      </w:r>
      <w:bookmarkEnd w:id="2"/>
    </w:p>
    <w:p>
      <w:pPr>
        <w:jc w:val="both"/>
      </w:pPr>
      <w:r>
        <w:rPr/>
        <w:t xml:space="preserve">1. FAOSTAT is a database that records crop and livestock statistics for 278 products.</w:t>
      </w:r>
    </w:p>
    <w:p>
      <w:pPr>
        <w:jc w:val="both"/>
      </w:pPr>
      <w:r>
        <w:rPr/>
        <w:t xml:space="preserve">2. The recorded statistics cover various categories, including primary crops like cereals and citrus fruit.</w:t>
      </w:r>
    </w:p>
    <w:p>
      <w:pPr>
        <w:jc w:val="both"/>
      </w:pPr>
      <w:r>
        <w:rPr/>
        <w:t xml:space="preserve">3. FAOSTAT is managed by the Food and Agriculture Organization of the United Nations (FAO).</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根据提供的文章内容，很难进行详细的批判性分析，因为文章只是简单地介绍了FAOSTAT这个统计数据库，并没有提供具体的数据或信息。然而，我们可以就文章中的一些方面提出一些潜在的偏见和问题。</w:t>
      </w:r>
    </w:p>
    <w:p>
      <w:pPr>
        <w:jc w:val="both"/>
      </w:pPr>
      <w:r>
        <w:rPr/>
        <w:t xml:space="preserve"/>
      </w:r>
    </w:p>
    <w:p>
      <w:pPr>
        <w:jc w:val="both"/>
      </w:pPr>
      <w:r>
        <w:rPr/>
        <w:t xml:space="preserve">首先，文章没有提及FAOSTAT统计数据的来源和采集方法。这可能导致读者对数据的可靠性和准确性产生疑问。如果数据收集过程存在偏差或不完善，那么统计结果可能会受到影响，从而影响农作物和畜牧业发展政策的制定。</w:t>
      </w:r>
    </w:p>
    <w:p>
      <w:pPr>
        <w:jc w:val="both"/>
      </w:pPr>
      <w:r>
        <w:rPr/>
        <w:t xml:space="preserve"/>
      </w:r>
    </w:p>
    <w:p>
      <w:pPr>
        <w:jc w:val="both"/>
      </w:pPr>
      <w:r>
        <w:rPr/>
        <w:t xml:space="preserve">其次，文章只列举了一些农作物类别，并没有提供其他重要农产品（如蔬菜、水果等）的统计信息。这种片面报道可能会给读者留下不完整或误导性的印象。</w:t>
      </w:r>
    </w:p>
    <w:p>
      <w:pPr>
        <w:jc w:val="both"/>
      </w:pPr>
      <w:r>
        <w:rPr/>
        <w:t xml:space="preserve"/>
      </w:r>
    </w:p>
    <w:p>
      <w:pPr>
        <w:jc w:val="both"/>
      </w:pPr>
      <w:r>
        <w:rPr/>
        <w:t xml:space="preserve">此外，文章中未提及任何关于FAOSTAT数据库所包含数据的详细信息。例如，是否包括有关农作物和畜牧业生产量、质量、价格、消费模式等方面的数据？缺乏这些关键信息可能使读者无法全面了解该数据库所能提供的实际价值。</w:t>
      </w:r>
    </w:p>
    <w:p>
      <w:pPr>
        <w:jc w:val="both"/>
      </w:pPr>
      <w:r>
        <w:rPr/>
        <w:t xml:space="preserve"/>
      </w:r>
    </w:p>
    <w:p>
      <w:pPr>
        <w:jc w:val="both"/>
      </w:pPr>
      <w:r>
        <w:rPr/>
        <w:t xml:space="preserve">最后，在文章中并未探讨任何与FAOSTAT相关的潜在风险或局限性。例如，是否存在数据收集的地区性或国家性差异？是否存在数据不完整或缺失的情况？这些问题的存在可能会影响统计结果的准确性和可靠性。</w:t>
      </w:r>
    </w:p>
    <w:p>
      <w:pPr>
        <w:jc w:val="both"/>
      </w:pPr>
      <w:r>
        <w:rPr/>
        <w:t xml:space="preserve"/>
      </w:r>
    </w:p>
    <w:p>
      <w:pPr>
        <w:jc w:val="both"/>
      </w:pPr>
      <w:r>
        <w:rPr/>
        <w:t xml:space="preserve">总之，尽管文章提到了FAOSTAT这个统计数据库，但由于缺乏具体信息和数据支持，很难对其进行详细的批判性分析。然而，我们可以就文章中提及的一些方面提出潜在的偏见和问题，并呼吁更多详细信息和数据来支持所述内容。</w:t>
      </w:r>
    </w:p>
    <w:p>
      <w:pPr>
        <w:pStyle w:val="Heading1"/>
      </w:pPr>
      <w:bookmarkStart w:id="5" w:name="_Toc5"/>
      <w:r>
        <w:t>Topics for further research:</w:t>
      </w:r>
      <w:bookmarkEnd w:id="5"/>
    </w:p>
    <w:p>
      <w:pPr>
        <w:spacing w:after="0"/>
        <w:numPr>
          <w:ilvl w:val="0"/>
          <w:numId w:val="2"/>
        </w:numPr>
      </w:pPr>
      <w:r>
        <w:rPr/>
        <w:t xml:space="preserve">FAOSTAT数据来源和采集方法
</w:t>
      </w:r>
    </w:p>
    <w:p>
      <w:pPr>
        <w:spacing w:after="0"/>
        <w:numPr>
          <w:ilvl w:val="0"/>
          <w:numId w:val="2"/>
        </w:numPr>
      </w:pPr>
      <w:r>
        <w:rPr/>
        <w:t xml:space="preserve">其他农产品的统计信息
</w:t>
      </w:r>
    </w:p>
    <w:p>
      <w:pPr>
        <w:spacing w:after="0"/>
        <w:numPr>
          <w:ilvl w:val="0"/>
          <w:numId w:val="2"/>
        </w:numPr>
      </w:pPr>
      <w:r>
        <w:rPr/>
        <w:t xml:space="preserve">FAOSTAT数据库所包含的详细数据
</w:t>
      </w:r>
    </w:p>
    <w:p>
      <w:pPr>
        <w:spacing w:after="0"/>
        <w:numPr>
          <w:ilvl w:val="0"/>
          <w:numId w:val="2"/>
        </w:numPr>
      </w:pPr>
      <w:r>
        <w:rPr/>
        <w:t xml:space="preserve">FAOSTAT相关的潜在风险和局限性
</w:t>
      </w:r>
    </w:p>
    <w:p>
      <w:pPr>
        <w:spacing w:after="0"/>
        <w:numPr>
          <w:ilvl w:val="0"/>
          <w:numId w:val="2"/>
        </w:numPr>
      </w:pPr>
      <w:r>
        <w:rPr/>
        <w:t xml:space="preserve">数据收集的地区性或国家性差异
</w:t>
      </w:r>
    </w:p>
    <w:p>
      <w:pPr>
        <w:numPr>
          <w:ilvl w:val="0"/>
          <w:numId w:val="2"/>
        </w:numPr>
      </w:pPr>
      <w:r>
        <w:rPr/>
        <w:t xml:space="preserve">数据不完整或缺失的情况</w:t>
      </w:r>
    </w:p>
    <w:p>
      <w:pPr>
        <w:pStyle w:val="Heading1"/>
      </w:pPr>
      <w:bookmarkStart w:id="6" w:name="_Toc6"/>
      <w:r>
        <w:t>Report location:</w:t>
      </w:r>
      <w:bookmarkEnd w:id="6"/>
    </w:p>
    <w:p>
      <w:hyperlink r:id="rId8" w:history="1">
        <w:r>
          <w:rPr>
            <w:color w:val="2980b9"/>
            <w:u w:val="single"/>
          </w:rPr>
          <w:t xml:space="preserve">https://www.fullpicture.app/item/e7c1d8d6513bf53349b8c54191fcce7c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44346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o.org/faostat/zh/" TargetMode="External"/><Relationship Id="rId8" Type="http://schemas.openxmlformats.org/officeDocument/2006/relationships/hyperlink" Target="https://www.fullpicture.app/item/e7c1d8d6513bf53349b8c54191fcce7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2023-09-04T12:43:11+02:00</dcterms:created>
  <dcterms:modified xsi:type="dcterms:W3CDTF">2023-09-04T12:43:11+02:00</dcterms:modified>
</cp:coreProperties>
</file>

<file path=docProps/custom.xml><?xml version="1.0" encoding="utf-8"?>
<Properties xmlns="http://schemas.openxmlformats.org/officeDocument/2006/custom-properties" xmlns:vt="http://schemas.openxmlformats.org/officeDocument/2006/docPropsVTypes"/>
</file>