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Abdussabur: BOE Should Show Up | New Haven Independent</w:t>
      </w:r>
      <w:br/>
      <w:hyperlink r:id="rId7" w:history="1">
        <w:r>
          <w:rPr>
            <w:color w:val="2980b9"/>
            <w:u w:val="single"/>
          </w:rPr>
          <w:t xml:space="preserve">https://www.newhavenindependent.org/article/abdussabur_boe_should_show_up</w:t>
        </w:r>
      </w:hyperlink>
    </w:p>
    <w:p>
      <w:pPr>
        <w:pStyle w:val="Heading1"/>
      </w:pPr>
      <w:bookmarkStart w:id="2" w:name="_Toc2"/>
      <w:r>
        <w:t>Article summary:</w:t>
      </w:r>
      <w:bookmarkEnd w:id="2"/>
    </w:p>
    <w:p>
      <w:pPr>
        <w:jc w:val="both"/>
      </w:pPr>
      <w:r>
        <w:rPr/>
        <w:t xml:space="preserve">1. Democratic mayoral candidate Shafiq Abdussabur has suggested that the Board of Education should resume in-person meetings to tackle school system challenges.</w:t>
      </w:r>
    </w:p>
    <w:p>
      <w:pPr>
        <w:jc w:val="both"/>
      </w:pPr>
      <w:r>
        <w:rPr/>
        <w:t xml:space="preserve">2. Mayor Justin Elicker supports continuing remote meetings, citing increased participation from citizens.</w:t>
      </w:r>
    </w:p>
    <w:p>
      <w:pPr>
        <w:jc w:val="both"/>
      </w:pPr>
      <w:r>
        <w:rPr/>
        <w:t xml:space="preserve">3. Tom Goldenberg held a campaign fundraiser at Il Gabbiano restaurant on Long Wharf, with speakers including his wife and Jayuan Carter.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an objective overview of the events discussed and does not appear to be biased towards any particular candidate or opinion. The article includes quotes from both candidates, providing a balanced view of their respective positions on the issue of Board of Education meetings. Additionally, the article includes information about other local boards that have resumed in-person meetings, as well as those that have remained remote, which further adds to its credibility by providing a comprehensive overview of the situation. </w:t>
      </w:r>
    </w:p>
    <w:p>
      <w:pPr>
        <w:jc w:val="both"/>
      </w:pPr>
      <w:r>
        <w:rPr/>
        <w:t xml:space="preserve">The only potential bias in the article is that it does not explore counterarguments to either candidate's position on Board of Education meetings. While it is understandable that there may not be enough space to include all possible perspectives on this issue, it would have been beneficial for readers if some counterarguments had been included in order to provide a more complete picture of the debate surrounding this topic. </w:t>
      </w:r>
    </w:p>
    <w:p>
      <w:pPr>
        <w:jc w:val="both"/>
      </w:pPr>
      <w:r>
        <w:rPr/>
        <w:t xml:space="preserve">In conclusion, overall this article is reliable and trustworthy due to its objective reporting and balanced presentation of both candidates' views on Board of Education meetings. However, it could have been improved by exploring counterarguments to each position in order to provide readers with a more comprehensive understanding of the debate surrounding this issue.</w:t>
      </w:r>
    </w:p>
    <w:p>
      <w:pPr>
        <w:pStyle w:val="Heading1"/>
      </w:pPr>
      <w:bookmarkStart w:id="5" w:name="_Toc5"/>
      <w:r>
        <w:t>Topics for further research:</w:t>
      </w:r>
      <w:bookmarkEnd w:id="5"/>
    </w:p>
    <w:p>
      <w:pPr>
        <w:spacing w:after="0"/>
        <w:numPr>
          <w:ilvl w:val="0"/>
          <w:numId w:val="2"/>
        </w:numPr>
      </w:pPr>
      <w:r>
        <w:rPr/>
        <w:t xml:space="preserve">Board of Education meeting counterarguments </w:t>
      </w:r>
    </w:p>
    <w:p>
      <w:pPr>
        <w:spacing w:after="0"/>
        <w:numPr>
          <w:ilvl w:val="0"/>
          <w:numId w:val="2"/>
        </w:numPr>
      </w:pPr>
      <w:r>
        <w:rPr/>
        <w:t xml:space="preserve">Pros and cons of in-person Board of Education meetings </w:t>
      </w:r>
    </w:p>
    <w:p>
      <w:pPr>
        <w:spacing w:after="0"/>
        <w:numPr>
          <w:ilvl w:val="0"/>
          <w:numId w:val="2"/>
        </w:numPr>
      </w:pPr>
      <w:r>
        <w:rPr/>
        <w:t xml:space="preserve">Impact of remote Board of Education meetings </w:t>
      </w:r>
    </w:p>
    <w:p>
      <w:pPr>
        <w:spacing w:after="0"/>
        <w:numPr>
          <w:ilvl w:val="0"/>
          <w:numId w:val="2"/>
        </w:numPr>
      </w:pPr>
      <w:r>
        <w:rPr/>
        <w:t xml:space="preserve">Local Board of Education meeting policies </w:t>
      </w:r>
    </w:p>
    <w:p>
      <w:pPr>
        <w:spacing w:after="0"/>
        <w:numPr>
          <w:ilvl w:val="0"/>
          <w:numId w:val="2"/>
        </w:numPr>
      </w:pPr>
      <w:r>
        <w:rPr/>
        <w:t xml:space="preserve">Benefits of virtual Board of Education meetings </w:t>
      </w:r>
    </w:p>
    <w:p>
      <w:pPr>
        <w:numPr>
          <w:ilvl w:val="0"/>
          <w:numId w:val="2"/>
        </w:numPr>
      </w:pPr>
      <w:r>
        <w:rPr/>
        <w:t xml:space="preserve">Challenges of virtual Board of Education meetings</w:t>
      </w:r>
    </w:p>
    <w:p>
      <w:pPr>
        <w:pStyle w:val="Heading1"/>
      </w:pPr>
      <w:bookmarkStart w:id="6" w:name="_Toc6"/>
      <w:r>
        <w:t>Report location:</w:t>
      </w:r>
      <w:bookmarkEnd w:id="6"/>
    </w:p>
    <w:p>
      <w:hyperlink r:id="rId8" w:history="1">
        <w:r>
          <w:rPr>
            <w:color w:val="2980b9"/>
            <w:u w:val="single"/>
          </w:rPr>
          <w:t xml:space="preserve">https://www.fullpicture.app/item/e796b196d5d4693b93112f2fd13137aa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A061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havenindependent.org/article/abdussabur_boe_should_show_up" TargetMode="External"/><Relationship Id="rId8" Type="http://schemas.openxmlformats.org/officeDocument/2006/relationships/hyperlink" Target="https://www.fullpicture.app/item/e796b196d5d4693b93112f2fd13137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2023-02-20T02:11:15+01:00</dcterms:created>
  <dcterms:modified xsi:type="dcterms:W3CDTF">2023-02-20T02:11:15+01:00</dcterms:modified>
</cp:coreProperties>
</file>

<file path=docProps/custom.xml><?xml version="1.0" encoding="utf-8"?>
<Properties xmlns="http://schemas.openxmlformats.org/officeDocument/2006/custom-properties" xmlns:vt="http://schemas.openxmlformats.org/officeDocument/2006/docPropsVTypes"/>
</file>