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Research on the Mechanism and Detection Method of Intergranular Corrosion of AISI 304 Stainless Steel by Electrochemical Techniques in Heat Exchanger Equipment | SpringerLink</w:t>
      </w:r>
      <w:br/>
      <w:hyperlink r:id="rId7" w:history="1">
        <w:r>
          <w:rPr>
            <w:color w:val="2980b9"/>
            <w:u w:val="single"/>
          </w:rPr>
          <w:t xml:space="preserve">https://link.springer.com/article/10.1007/s11665-022-07132-5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本研究通过电化学技术对AISI 304不锈钢在换热设备中的晶间腐蚀机制和检测方法进行了研究。文章介绍了采用蚀刻技术、双环电化学动力再活化（DL-EPR）和电化学阻抗谱（EIS）等电化学测量方法来研究晶间腐蚀的演变过程和检测方法。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结果表明，由于晶界处的铬碳化物析出，不当操作会导致晶间腐蚀在700°C下在15分钟内迅速发生。与DL-EPR测试和蚀刻技术相比，EIS更有效地表征了晶间腐蚀与微观结构演变之间的关系，因为它具有非破坏性的特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基于EIS提出了一种评估对IGC敏感度程度（DOS）的检查设备，该设备可以检测到微小裂纹（DOS &lt;5%）并及时监测晶间腐蚀。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对于上述文章的批判性分析，以下是一些可能的问题和潜在偏见：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缺乏全面的研究背景：文章没有提供关于研究领域的详细背景信息，如先前的研究成果、相关理论和方法等。这可能导致读者对该研究的重要性和创新性产生质疑。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数据来源不明确：文章没有明确说明数据是如何收集和处理的。缺乏透明度可能导致读者对结果的可靠性产生怀疑。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结论过于绝对：文章中提到EIS方法比其他测试方法更有效，但未提供充分的证据来支持这一结论。此外，文章声称EIS可以检测微小裂纹和及时监测IGC，但未提供实验证据来支持这些主张。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忽略其他因素：文章似乎将IGC归因于现场操作不当引起的铬碳化物沉淀，但忽略了其他可能影响IGC发展的因素，如材料组成、环境条件等。这种片面报道可能导致对问题根源的误解。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缺乏风险评估：文章没有探讨使用EIS进行IGC检测的潜在风险和局限性。这可能导致读者对该方法的可行性和适用性产生疑虑。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缺乏平衡报道：文章没有提供对其他观点或研究结果的平衡报道。这可能导致读者对作者的立场和偏见产生质疑。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一些潜在的问题和偏见，包括缺乏全面的研究背景、数据来源不明确、结论过于绝对、忽略其他因素、缺乏风险评估和缺乏平衡报道。为了提高文章的可信度和说服力，需要更多的实验证据、全面考虑相关因素，并提供平衡的观点和讨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先前的研究成果和相关理论
</w:t>
      </w:r>
    </w:p>
    <w:p>
      <w:pPr>
        <w:spacing w:after="0"/>
        <w:numPr>
          <w:ilvl w:val="0"/>
          <w:numId w:val="2"/>
        </w:numPr>
      </w:pPr>
      <w:r>
        <w:rPr/>
        <w:t xml:space="preserve">数据收集和处理方法
</w:t>
      </w:r>
    </w:p>
    <w:p>
      <w:pPr>
        <w:spacing w:after="0"/>
        <w:numPr>
          <w:ilvl w:val="0"/>
          <w:numId w:val="2"/>
        </w:numPr>
      </w:pPr>
      <w:r>
        <w:rPr/>
        <w:t xml:space="preserve">EIS方法与其他测试方法的比较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其他可能影响IGC发展的因素
</w:t>
      </w:r>
    </w:p>
    <w:p>
      <w:pPr>
        <w:spacing w:after="0"/>
        <w:numPr>
          <w:ilvl w:val="0"/>
          <w:numId w:val="2"/>
        </w:numPr>
      </w:pPr>
      <w:r>
        <w:rPr/>
        <w:t xml:space="preserve">使用EIS进行IGC检测的潜在风险和局限性
</w:t>
      </w:r>
    </w:p>
    <w:p>
      <w:pPr>
        <w:numPr>
          <w:ilvl w:val="0"/>
          <w:numId w:val="2"/>
        </w:numPr>
      </w:pPr>
      <w:r>
        <w:rPr/>
        <w:t xml:space="preserve">其他观点或研究结果的平衡报道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https://www.fullpicture.app/item/e77d7cd1e3eeef644b77b58fc73cdf8e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98ED7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.springer.com/article/10.1007/s11665-022-07132-5" TargetMode="External"/><Relationship Id="rId8" Type="http://schemas.openxmlformats.org/officeDocument/2006/relationships/hyperlink" Target="https://www.fullpicture.app/item/e77d7cd1e3eeef644b77b58fc73cdf8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2023-09-06T11:25:09+02:00</dcterms:created>
  <dcterms:modified xsi:type="dcterms:W3CDTF">2023-09-06T11:25:09+02:00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