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Top 5 areas in Hyderabad to buy Apartments</w:t>
      </w:r>
      <w:br/>
      <w:hyperlink r:id="rId7" w:history="1">
        <w:r>
          <w:rPr>
            <w:color w:val="2980b9"/>
            <w:u w:val="single"/>
          </w:rPr>
          <w:t xml:space="preserve">https://www.commonfloor.com/guide/top-5-areas-in-hyderabad-to-buy-apartments-47381</w:t>
        </w:r>
      </w:hyperlink>
    </w:p>
    <w:p>
      <w:pPr>
        <w:pStyle w:val="Heading1"/>
      </w:pPr>
      <w:bookmarkStart w:id="2" w:name="_Toc2"/>
      <w:r>
        <w:t>Article summary:</w:t>
      </w:r>
      <w:bookmarkEnd w:id="2"/>
    </w:p>
    <w:p>
      <w:pPr>
        <w:jc w:val="both"/>
      </w:pPr>
      <w:r>
        <w:rPr/>
        <w:t xml:space="preserve">1. Hyderabad's real estate market is recovering after a period of economic downturn and political instability.</w:t>
      </w:r>
    </w:p>
    <w:p>
      <w:pPr>
        <w:jc w:val="both"/>
      </w:pPr>
      <w:r>
        <w:rPr/>
        <w:t xml:space="preserve">2. The top 5 areas in Hyderabad to buy apartments are Manikonda, Gachibowli, Kondapur, Hitech City, and Miyapur.</w:t>
      </w:r>
    </w:p>
    <w:p>
      <w:pPr>
        <w:jc w:val="both"/>
      </w:pPr>
      <w:r>
        <w:rPr/>
        <w:t xml:space="preserve">3. These areas offer affordable prices, government support for investors, and availability of low-cost building materials.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"Top 5 areas in Hyderabad to buy Apartments" provides a brief overview of the real estate market in Hyderabad and highlights the top five areas for buying apartments based on CommonFloor listing data. While the article provides some useful information, it also has several limitations and potential biases that need to be critically analyzed.</w:t>
      </w:r>
    </w:p>
    <w:p>
      <w:pPr>
        <w:jc w:val="both"/>
      </w:pPr>
      <w:r>
        <w:rPr/>
        <w:t xml:space="preserve"/>
      </w:r>
    </w:p>
    <w:p>
      <w:pPr>
        <w:jc w:val="both"/>
      </w:pPr>
      <w:r>
        <w:rPr/>
        <w:t xml:space="preserve">One-sided reporting: The article only focuses on the positive aspects of the real estate market in Hyderabad, such as affordable prices, favorable investor climate due to government support, and availability of low-cost building materials. It does not mention any potential risks or challenges that investors may face while investing in these areas, such as legal disputes over land ownership or environmental concerns.</w:t>
      </w:r>
    </w:p>
    <w:p>
      <w:pPr>
        <w:jc w:val="both"/>
      </w:pPr>
      <w:r>
        <w:rPr/>
        <w:t xml:space="preserve"/>
      </w:r>
    </w:p>
    <w:p>
      <w:pPr>
        <w:jc w:val="both"/>
      </w:pPr>
      <w:r>
        <w:rPr/>
        <w:t xml:space="preserve">Unsupported claims: The article claims that the demand for residential property in Hyderabad has increased following the formation of Telangana state. However, there is no evidence provided to support this claim. Moreover, it is unclear whether this demand is sustainable in the long run or just a temporary trend.</w:t>
      </w:r>
    </w:p>
    <w:p>
      <w:pPr>
        <w:jc w:val="both"/>
      </w:pPr>
      <w:r>
        <w:rPr/>
        <w:t xml:space="preserve"/>
      </w:r>
    </w:p>
    <w:p>
      <w:pPr>
        <w:jc w:val="both"/>
      </w:pPr>
      <w:r>
        <w:rPr/>
        <w:t xml:space="preserve">Missing points of consideration: The article does not consider other important factors that may influence investment decisions, such as infrastructure development, proximity to schools and hospitals, and connectivity to major transportation hubs. These factors can significantly impact the value of properties and should be taken into account while making investment decisions.</w:t>
      </w:r>
    </w:p>
    <w:p>
      <w:pPr>
        <w:jc w:val="both"/>
      </w:pPr>
      <w:r>
        <w:rPr/>
        <w:t xml:space="preserve"/>
      </w:r>
    </w:p>
    <w:p>
      <w:pPr>
        <w:jc w:val="both"/>
      </w:pPr>
      <w:r>
        <w:rPr/>
        <w:t xml:space="preserve">Promotional content: The article appears to be promotional in nature as it mentions CommonFloor multiple times throughout the text without providing any context or explanation about their role in compiling this data. This raises questions about their credibility and objectivity.</w:t>
      </w:r>
    </w:p>
    <w:p>
      <w:pPr>
        <w:jc w:val="both"/>
      </w:pPr>
      <w:r>
        <w:rPr/>
        <w:t xml:space="preserve"/>
      </w:r>
    </w:p>
    <w:p>
      <w:pPr>
        <w:jc w:val="both"/>
      </w:pPr>
      <w:r>
        <w:rPr/>
        <w:t xml:space="preserve">Partiality: The article only focuses on five specific areas for buying apartments without considering other potential locations that may offer better investment opportunities. This suggests partiality towards these areas and may mislead readers into thinking that these are the only viable options available.</w:t>
      </w:r>
    </w:p>
    <w:p>
      <w:pPr>
        <w:jc w:val="both"/>
      </w:pPr>
      <w:r>
        <w:rPr/>
        <w:t xml:space="preserve"/>
      </w:r>
    </w:p>
    <w:p>
      <w:pPr>
        <w:jc w:val="both"/>
      </w:pPr>
      <w:r>
        <w:rPr/>
        <w:t xml:space="preserve">In conclusion, while the article provides some useful insights into the real estate market in Hyderabad, it also has several limitations and potential biases that need to be critically analyzed. Investors should conduct their own research and due diligence before making any investment decisions based solely on this information.</w:t>
      </w:r>
    </w:p>
    <w:p>
      <w:pPr>
        <w:pStyle w:val="Heading1"/>
      </w:pPr>
      <w:bookmarkStart w:id="5" w:name="_Toc5"/>
      <w:r>
        <w:t>Topics for further research:</w:t>
      </w:r>
      <w:bookmarkEnd w:id="5"/>
    </w:p>
    <w:p>
      <w:pPr>
        <w:spacing w:after="0"/>
        <w:numPr>
          <w:ilvl w:val="0"/>
          <w:numId w:val="2"/>
        </w:numPr>
      </w:pPr>
      <w:r>
        <w:rPr/>
        <w:t xml:space="preserve">Real estate risks in Hyderabad
</w:t>
      </w:r>
    </w:p>
    <w:p>
      <w:pPr>
        <w:spacing w:after="0"/>
        <w:numPr>
          <w:ilvl w:val="0"/>
          <w:numId w:val="2"/>
        </w:numPr>
      </w:pPr>
      <w:r>
        <w:rPr/>
        <w:t xml:space="preserve">Environmental concerns in Hyderabad real estate
</w:t>
      </w:r>
    </w:p>
    <w:p>
      <w:pPr>
        <w:spacing w:after="0"/>
        <w:numPr>
          <w:ilvl w:val="0"/>
          <w:numId w:val="2"/>
        </w:numPr>
      </w:pPr>
      <w:r>
        <w:rPr/>
        <w:t xml:space="preserve">Infrastructure development in Hyderabad
</w:t>
      </w:r>
    </w:p>
    <w:p>
      <w:pPr>
        <w:spacing w:after="0"/>
        <w:numPr>
          <w:ilvl w:val="0"/>
          <w:numId w:val="2"/>
        </w:numPr>
      </w:pPr>
      <w:r>
        <w:rPr/>
        <w:t xml:space="preserve">Proximity to schools and hospitals in Hyderabad properties
</w:t>
      </w:r>
    </w:p>
    <w:p>
      <w:pPr>
        <w:spacing w:after="0"/>
        <w:numPr>
          <w:ilvl w:val="0"/>
          <w:numId w:val="2"/>
        </w:numPr>
      </w:pPr>
      <w:r>
        <w:rPr/>
        <w:t xml:space="preserve">Connectivity to major transportation hubs in Hyderabad
</w:t>
      </w:r>
    </w:p>
    <w:p>
      <w:pPr>
        <w:numPr>
          <w:ilvl w:val="0"/>
          <w:numId w:val="2"/>
        </w:numPr>
      </w:pPr>
      <w:r>
        <w:rPr/>
        <w:t xml:space="preserve">Alternative investment opportunities in Hyderabad real estate</w:t>
      </w:r>
    </w:p>
    <w:p>
      <w:pPr>
        <w:pStyle w:val="Heading1"/>
      </w:pPr>
      <w:bookmarkStart w:id="6" w:name="_Toc6"/>
      <w:r>
        <w:t>Report location:</w:t>
      </w:r>
      <w:bookmarkEnd w:id="6"/>
    </w:p>
    <w:p>
      <w:hyperlink r:id="rId8" w:history="1">
        <w:r>
          <w:rPr>
            <w:color w:val="2980b9"/>
            <w:u w:val="single"/>
          </w:rPr>
          <w:t xml:space="preserve">https://www.fullpicture.app/item/e73b3ea03a6761e461deef9512751ce4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5FE7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mmonfloor.com/guide/top-5-areas-in-hyderabad-to-buy-apartments-47381" TargetMode="External"/><Relationship Id="rId8" Type="http://schemas.openxmlformats.org/officeDocument/2006/relationships/hyperlink" Target="https://www.fullpicture.app/item/e73b3ea03a6761e461deef9512751c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2023-12-18T02:37:33+01:00</dcterms:created>
  <dcterms:modified xsi:type="dcterms:W3CDTF">2023-12-18T02:37:33+01:00</dcterms:modified>
</cp:coreProperties>
</file>

<file path=docProps/custom.xml><?xml version="1.0" encoding="utf-8"?>
<Properties xmlns="http://schemas.openxmlformats.org/officeDocument/2006/custom-properties" xmlns:vt="http://schemas.openxmlformats.org/officeDocument/2006/docPropsVTypes"/>
</file>