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Comparison of Assessment Tasks Used to Measure FL Reading Comprehension - WOLF - 1993 - The Modern Language Journal - Wiley Online Library</w:t>
      </w:r>
      <w:br/>
      <w:hyperlink r:id="rId7" w:history="1">
        <w:r>
          <w:rPr>
            <w:color w:val="2980b9"/>
            <w:u w:val="single"/>
          </w:rPr>
          <w:t xml:space="preserve">https://onlinelibrary.wiley.com/doi/10.1111/j.1540-4781.1993.tb01995.x</w:t>
        </w:r>
      </w:hyperlink>
    </w:p>
    <w:p>
      <w:pPr>
        <w:pStyle w:val="Heading1"/>
      </w:pPr>
      <w:bookmarkStart w:id="2" w:name="_Toc2"/>
      <w:r>
        <w:t>Article summary:</w:t>
      </w:r>
      <w:bookmarkEnd w:id="2"/>
    </w:p>
    <w:p>
      <w:pPr>
        <w:jc w:val="both"/>
      </w:pPr>
      <w:r>
        <w:rPr/>
        <w:t xml:space="preserve">1. 该文章是关于比较用于衡量外语阅读理解的评估任务的研究。</w:t>
      </w:r>
    </w:p>
    <w:p>
      <w:pPr>
        <w:jc w:val="both"/>
      </w:pPr>
      <w:r>
        <w:rPr/>
        <w:t xml:space="preserve">2. 文章首次发表于1993年，作者是WOLF。</w:t>
      </w:r>
    </w:p>
    <w:p>
      <w:pPr>
        <w:jc w:val="both"/>
      </w:pPr>
      <w:r>
        <w:rPr/>
        <w:t xml:space="preserve">3. 文章提供了参考文献和相关信息。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实际阅读文章内容才能提供准确的见解。由于只提供了文章的标题和一些相关链接，并没有给出具体的内容，因此无法进行详细的分析和评价。请提供文章的具体内容以便进行进一步讨论。</w:t>
      </w:r>
    </w:p>
    <w:p>
      <w:pPr>
        <w:pStyle w:val="Heading1"/>
      </w:pPr>
      <w:bookmarkStart w:id="5" w:name="_Toc5"/>
      <w:r>
        <w:t>Topics for further research:</w:t>
      </w:r>
      <w:bookmarkEnd w:id="5"/>
    </w:p>
    <w:p>
      <w:pPr>
        <w:spacing w:after="0"/>
        <w:numPr>
          <w:ilvl w:val="0"/>
          <w:numId w:val="2"/>
        </w:numPr>
      </w:pPr>
      <w:r>
        <w:rPr/>
        <w:t xml:space="preserve">Google's new privacy policy
</w:t>
      </w:r>
    </w:p>
    <w:p>
      <w:pPr>
        <w:spacing w:after="0"/>
        <w:numPr>
          <w:ilvl w:val="0"/>
          <w:numId w:val="2"/>
        </w:numPr>
      </w:pPr>
      <w:r>
        <w:rPr/>
        <w:t xml:space="preserve">Data collection practices
</w:t>
      </w:r>
    </w:p>
    <w:p>
      <w:pPr>
        <w:spacing w:after="0"/>
        <w:numPr>
          <w:ilvl w:val="0"/>
          <w:numId w:val="2"/>
        </w:numPr>
      </w:pPr>
      <w:r>
        <w:rPr/>
        <w:t xml:space="preserve">User consent and control
</w:t>
      </w:r>
    </w:p>
    <w:p>
      <w:pPr>
        <w:spacing w:after="0"/>
        <w:numPr>
          <w:ilvl w:val="0"/>
          <w:numId w:val="2"/>
        </w:numPr>
      </w:pPr>
      <w:r>
        <w:rPr/>
        <w:t xml:space="preserve">Data sharing with third parties
</w:t>
      </w:r>
    </w:p>
    <w:p>
      <w:pPr>
        <w:spacing w:after="0"/>
        <w:numPr>
          <w:ilvl w:val="0"/>
          <w:numId w:val="2"/>
        </w:numPr>
      </w:pPr>
      <w:r>
        <w:rPr/>
        <w:t xml:space="preserve">Impact on user privacy
</w:t>
      </w:r>
    </w:p>
    <w:p>
      <w:pPr>
        <w:numPr>
          <w:ilvl w:val="0"/>
          <w:numId w:val="2"/>
        </w:numPr>
      </w:pPr>
      <w:r>
        <w:rPr/>
        <w:t xml:space="preserve">Ethical implications</w:t>
      </w:r>
    </w:p>
    <w:p>
      <w:pPr>
        <w:pStyle w:val="Heading1"/>
      </w:pPr>
      <w:bookmarkStart w:id="6" w:name="_Toc6"/>
      <w:r>
        <w:t>Report location:</w:t>
      </w:r>
      <w:bookmarkEnd w:id="6"/>
    </w:p>
    <w:p>
      <w:hyperlink r:id="rId8" w:history="1">
        <w:r>
          <w:rPr>
            <w:color w:val="2980b9"/>
            <w:u w:val="single"/>
          </w:rPr>
          <w:t xml:space="preserve">https://www.fullpicture.app/item/e6b697c8fcdd3973a7aceea014c6a413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354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1540-4781.1993.tb01995.x" TargetMode="External"/><Relationship Id="rId8" Type="http://schemas.openxmlformats.org/officeDocument/2006/relationships/hyperlink" Target="https://www.fullpicture.app/item/e6b697c8fcdd3973a7aceea014c6a4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2024-01-28T06:12:40+01:00</dcterms:created>
  <dcterms:modified xsi:type="dcterms:W3CDTF">2024-01-28T06:12:40+01:00</dcterms:modified>
</cp:coreProperties>
</file>

<file path=docProps/custom.xml><?xml version="1.0" encoding="utf-8"?>
<Properties xmlns="http://schemas.openxmlformats.org/officeDocument/2006/custom-properties" xmlns:vt="http://schemas.openxmlformats.org/officeDocument/2006/docPropsVTypes"/>
</file>