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Last Lecture: The Need for Civil Engineering Education to Stimulate Thinking Instead of Only Teaching - 中国知网</w:t></w:r><w:br/><w:hyperlink r:id="rId7" w:history="1"><w:r><w:rPr><w:color w:val="2980b9"/><w:u w:val="single"/></w:rPr><w:t xml:space="preserve">https://kns.cnki.net/kcms2/article/abstract?v=LeQIq0pPraN7z56UFBXYmp5cqSpFXzXCWGrldRndjsQ6Jk5GzsCl4QLY0TKgn6Ke0PaXgB7vZsQ18jv3-KOhpdbo4Davgv5Bsxcy4YKICN-RkVg6c8KQhQ3YIhicd1kl&uniplatform=NZKPT</w:t></w:r></w:hyperlink></w:p><w:p><w:pPr><w:pStyle w:val="Heading1"/></w:pPr><w:bookmarkStart w:id="2" w:name="_Toc2"/><w:r><w:t>Article summary:</w:t></w:r><w:bookmarkEnd w:id="2"/></w:p><w:p><w:pPr><w:jc w:val="both"/></w:pPr><w:r><w:rPr/><w:t xml:space="preserve">1. Civil engineering education should focus on stimulating thinking rather than just teaching.</w:t></w:r></w:p><w:p><w:pPr><w:jc w:val="both"/></w:pPr><w:r><w:rPr/><w:t xml:space="preserve">2. Forum papers are opinion pieces or essays that provide thought-provoking perspectives on civil engineering topics.</w:t></w:r></w:p><w:p><w:pPr><w:jc w:val="both"/></w:pPr><w:r><w:rPr/><w:t xml:space="preserve">3. The views expressed in this particular Forum article do not represent the views of ASCE or the Editorial Board of the journal.</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潜在偏见及其来源：文章中可能存在潜在的偏见，因为它是一个论坛文章，代表了作者个人的观点和意见。这种个人观点可能受到作者的背景、经验和个人信念的影响。</w:t></w:r></w:p><w:p><w:pPr><w:jc w:val="both"/></w:pPr><w:r><w:rPr/><w:t xml:space="preserve"></w:t></w:r></w:p><w:p><w:pPr><w:jc w:val="both"/></w:pPr><w:r><w:rPr/><w:t xml:space="preserve">2. 片面报道：文章可能存在片面报道的问题，因为它只关注了民用工程教育需要激发思考而不仅仅是教学这一方面。然而，民用工程教育涉及到许多其他重要方面，如技术培训、实践经验等。忽略这些方面可能导致对该主题的不完整理解。</w:t></w:r></w:p><w:p><w:pPr><w:jc w:val="both"/></w:pPr><w:r><w:rPr/><w:t xml:space="preserve"></w:t></w:r></w:p><w:p><w:pPr><w:jc w:val="both"/></w:pPr><w:r><w:rPr/><w:t xml:space="preserve">3. 无根据的主张：文章中可能存在无根据的主张，因为它没有提供足够的证据或数据来支持作者所提出的观点。缺乏可靠的数据和研究结果可能使读者难以接受作者所提出的论点。</w:t></w:r></w:p><w:p><w:pPr><w:jc w:val="both"/></w:pPr><w:r><w:rPr/><w:t xml:space="preserve"></w:t></w:r></w:p><w:p><w:pPr><w:jc w:val="both"/></w:pPr><w:r><w:rPr/><w:t xml:space="preserve">4. 缺失的考虑点：文章可能存在缺失的考虑点，因为它只关注了民用工程教育中激发思考的重要性，并未探讨其他与该主题相关但被忽视的方面。例如，是否有其他方法可以促进学生的思考能力？是否有其他因素影响了民用工程教育的效果？</w:t></w:r></w:p><w:p><w:pPr><w:jc w:val="both"/></w:pPr><w:r><w:rPr/><w:t xml:space="preserve"></w:t></w:r></w:p><w:p><w:pPr><w:jc w:val="both"/></w:pPr><w:r><w:rPr/><w:t xml:space="preserve">5. 所提出主张的缺失证据：文章中所提出的主张可能缺乏证据支持。作者没有引用相关研究或实例来证明激发思考在民用工程教育中的重要性。这使得读者难以相信作者所提出的观点。</w:t></w:r></w:p><w:p><w:pPr><w:jc w:val="both"/></w:pPr><w:r><w:rPr/><w:t xml:space="preserve"></w:t></w:r></w:p><w:p><w:pPr><w:jc w:val="both"/></w:pPr><w:r><w:rPr/><w:t xml:space="preserve">6. 未探索的反驳：文章可能未探索反驳观点，只关注了作者自己的观点。一个好的论文应该能够预见到可能存在的反对意见，并进行适当地回应和解释。</w:t></w:r></w:p><w:p><w:pPr><w:jc w:val="both"/></w:pPr><w:r><w:rPr/><w:t xml:space="preserve"></w:t></w:r></w:p><w:p><w:pPr><w:jc w:val="both"/></w:pPr><w:r><w:rPr/><w:t xml:space="preserve">7. 宣传内容：文章可能存在宣传内容，因为它可能试图推广作者个人对民用工程教育的看法。这种宣传性质可能会影响读者对该主题的客观理解。</w:t></w:r></w:p><w:p><w:pPr><w:jc w:val="both"/></w:pPr><w:r><w:rPr/><w:t xml:space="preserve"></w:t></w:r></w:p><w:p><w:pPr><w:jc w:val="both"/></w:pPr><w:r><w:rPr/><w:t xml:space="preserve">8. 偏袒：文章可能存在偏袒某一方面或利益集团。如果作者有特定利益或立场，他们可能倾向于支持与其立场相符合的观点，而忽视其他可能存在的观点。</w:t></w:r></w:p><w:p><w:pPr><w:jc w:val="both"/></w:pPr><w:r><w:rPr/><w:t xml:space="preserve"></w:t></w:r></w:p><w:p><w:pPr><w:jc w:val="both"/></w:pPr><w:r><w:rPr/><w:t xml:space="preserve">9. 是否注意到可能的风险：文章是否充分考虑了民用工程教育中激发思考带来的潜在风险？例如，过度强调思考能力可能导致忽视基本的技术知识和实践经验。</w:t></w:r></w:p><w:p><w:pPr><w:jc w:val="both"/></w:pPr><w:r><w:rPr/><w:t xml:space="preserve"></w:t></w:r></w:p><w:p><w:pPr><w:jc w:val="both"/></w:pPr><w:r><w:rPr/><w:t xml:space="preserve">10. 没有平等地呈现双方：文章是否平等地呈现了不同观点？是否给予了其他观点相同的关注和讨论空间？</w:t></w:r></w:p><w:p><w:pPr><w:jc w:val="both"/></w:pPr><w:r><w:rPr/><w:t xml:space="preserve"></w:t></w:r></w:p><w:p><w:pPr><w:jc w:val="both"/></w:pPr><w:r><w:rPr/><w:t xml:space="preserve">总体而言，上述文章可能存在一些问题，如潜在偏见、片面报道、无根据的主张、缺失的考虑点等。对于这样的论文，读者应该保持批判性思维，并寻找更多可靠的证据来支持或反驳其中提出的观点。</w:t></w:r></w:p><w:p><w:pPr><w:pStyle w:val="Heading1"/></w:pPr><w:bookmarkStart w:id="5" w:name="_Toc5"/><w:r><w:t>Topics for further research:</w:t></w:r><w:bookmarkEnd w:id="5"/></w:p><w:p><w:pPr><w:spacing w:after="0"/><w:numPr><w:ilvl w:val="0"/><w:numId w:val="2"/></w:numPr></w:pPr><w:r><w:rPr/><w:t xml:space="preserve">民用工程教育的其他重要方面
</w:t></w:r></w:p><w:p><w:pPr><w:spacing w:after="0"/><w:numPr><w:ilvl w:val="0"/><w:numId w:val="2"/></w:numPr></w:pPr><w:r><w:rPr/><w:t xml:space="preserve">民用工程教育的技术培训
</w:t></w:r></w:p><w:p><w:pPr><w:spacing w:after="0"/><w:numPr><w:ilvl w:val="0"/><w:numId w:val="2"/></w:numPr></w:pPr><w:r><w:rPr/><w:t xml:space="preserve">民用工程教育的实践经验
</w:t></w:r></w:p><w:p><w:pPr><w:spacing w:after="0"/><w:numPr><w:ilvl w:val="0"/><w:numId w:val="2"/></w:numPr></w:pPr><w:r><w:rPr/><w:t xml:space="preserve">其他促进学生思考能力的方法
</w:t></w:r></w:p><w:p><w:pPr><w:spacing w:after="0"/><w:numPr><w:ilvl w:val="0"/><w:numId w:val="2"/></w:numPr></w:pPr><w:r><w:rPr/><w:t xml:space="preserve">影响民用工程教育效果的其他因素
</w:t></w:r></w:p><w:p><w:pPr><w:numPr><w:ilvl w:val="0"/><w:numId w:val="2"/></w:numPr></w:pPr><w:r><w:rPr/><w:t xml:space="preserve">民用工程教育中激发思考的潜在风险</w:t></w:r></w:p><w:p><w:pPr><w:pStyle w:val="Heading1"/></w:pPr><w:bookmarkStart w:id="6" w:name="_Toc6"/><w:r><w:t>Report location:</w:t></w:r><w:bookmarkEnd w:id="6"/></w:p><w:p><w:hyperlink r:id="rId8" w:history="1"><w:r><w:rPr><w:color w:val="2980b9"/><w:u w:val="single"/></w:rPr><w:t xml:space="preserve">https://www.fullpicture.app/item/e67e5b7bee45b9eda8f7025443b46f2c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A65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WGrldRndjsQ6Jk5GzsCl4QLY0TKgn6Ke0PaXgB7vZsQ18jv3-KOhpdbo4Davgv5Bsxcy4YKICN-RkVg6c8KQhQ3YIhicd1kl&amp;uniplatform=NZKPT" TargetMode="External"/><Relationship Id="rId8" Type="http://schemas.openxmlformats.org/officeDocument/2006/relationships/hyperlink" Target="https://www.fullpicture.app/item/e67e5b7bee45b9eda8f7025443b46f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2024-01-31T22:15:54+01:00</dcterms:created>
  <dcterms:modified xsi:type="dcterms:W3CDTF">2024-01-31T22:15:54+01:00</dcterms:modified>
</cp:coreProperties>
</file>

<file path=docProps/custom.xml><?xml version="1.0" encoding="utf-8"?>
<Properties xmlns="http://schemas.openxmlformats.org/officeDocument/2006/custom-properties" xmlns:vt="http://schemas.openxmlformats.org/officeDocument/2006/docPropsVTypes"/>
</file>