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(Mintz, S. W. 1985) Sweetness and power (pt 2, pages 19-73) - ANT6102: Globalization and Capitalist Imaginaries</w:t>
      </w:r>
      <w:br/>
      <w:hyperlink r:id="rId7" w:history="1">
        <w:r>
          <w:rPr>
            <w:color w:val="2980b9"/>
            <w:u w:val="single"/>
          </w:rPr>
          <w:t xml:space="preserve">https://uottawa.brightspace.com/d2l/le/content/380934/viewContent/5346026/View</w:t>
        </w:r>
      </w:hyperlink>
    </w:p>
    <w:p>
      <w:pPr>
        <w:pStyle w:val="Heading1"/>
      </w:pPr>
      <w:bookmarkStart w:id="2" w:name="_Toc2"/>
      <w:r>
        <w:t>Article summary:</w:t>
      </w:r>
      <w:bookmarkEnd w:id="2"/>
    </w:p>
    <w:p>
      <w:pPr>
        <w:jc w:val="both"/>
      </w:pPr>
      <w:r>
        <w:rPr/>
        <w:t xml:space="preserve">1. The article "Sweetness and Power" by Sidney W. Mintz explores the historical and social significance of sugar in relation to power dynamics and globalization.</w:t>
      </w:r>
    </w:p>
    <w:p>
      <w:pPr>
        <w:jc w:val="both"/>
      </w:pPr>
      <w:r>
        <w:rPr/>
        <w:t xml:space="preserve">2. Mintz argues that the production, consumption, and control of sugar played a crucial role in shaping colonialism, capitalism, and the modern world economy.</w:t>
      </w:r>
    </w:p>
    <w:p>
      <w:pPr>
        <w:jc w:val="both"/>
      </w:pPr>
      <w:r>
        <w:rPr/>
        <w:t xml:space="preserve">3. The article highlights how the cultivation of sugar led to the exploitation of enslaved labor, the emergence of global trade networks, and the transformation of diets and cultural practices worldwide.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generate a response to that request.</w:t>
      </w:r>
    </w:p>
    <w:p>
      <w:pPr>
        <w:pStyle w:val="Heading1"/>
      </w:pPr>
      <w:bookmarkStart w:id="5" w:name="_Toc5"/>
      <w:r>
        <w:t>Topics for further research:</w:t>
      </w:r>
      <w:bookmarkEnd w:id="5"/>
    </w:p>
    <w:p>
      <w:pPr>
        <w:spacing w:after="0"/>
        <w:numPr>
          <w:ilvl w:val="0"/>
          <w:numId w:val="2"/>
        </w:numPr>
      </w:pPr>
      <w:r>
        <w:rPr/>
        <w:t xml:space="preserve">In-depth analysis of [topic]
</w:t>
      </w:r>
    </w:p>
    <w:p>
      <w:pPr>
        <w:spacing w:after="0"/>
        <w:numPr>
          <w:ilvl w:val="0"/>
          <w:numId w:val="2"/>
        </w:numPr>
      </w:pPr>
      <w:r>
        <w:rPr/>
        <w:t xml:space="preserve">Comprehensive guide to [topic]
</w:t>
      </w:r>
    </w:p>
    <w:p>
      <w:pPr>
        <w:spacing w:after="0"/>
        <w:numPr>
          <w:ilvl w:val="0"/>
          <w:numId w:val="2"/>
        </w:numPr>
      </w:pPr>
      <w:r>
        <w:rPr/>
        <w:t xml:space="preserve">Advanced information on [topic]
</w:t>
      </w:r>
    </w:p>
    <w:p>
      <w:pPr>
        <w:spacing w:after="0"/>
        <w:numPr>
          <w:ilvl w:val="0"/>
          <w:numId w:val="2"/>
        </w:numPr>
      </w:pPr>
      <w:r>
        <w:rPr/>
        <w:t xml:space="preserve">Exploring [topic] beyond the basics
</w:t>
      </w:r>
    </w:p>
    <w:p>
      <w:pPr>
        <w:spacing w:after="0"/>
        <w:numPr>
          <w:ilvl w:val="0"/>
          <w:numId w:val="2"/>
        </w:numPr>
      </w:pPr>
      <w:r>
        <w:rPr/>
        <w:t xml:space="preserve">Expert insights on [topic]
</w:t>
      </w:r>
    </w:p>
    <w:p>
      <w:pPr>
        <w:numPr>
          <w:ilvl w:val="0"/>
          <w:numId w:val="2"/>
        </w:numPr>
      </w:pPr>
      <w:r>
        <w:rPr/>
        <w:t xml:space="preserve">Uncovered aspects of [topic] explained</w:t>
      </w:r>
    </w:p>
    <w:p>
      <w:pPr>
        <w:pStyle w:val="Heading1"/>
      </w:pPr>
      <w:bookmarkStart w:id="6" w:name="_Toc6"/>
      <w:r>
        <w:t>Report location:</w:t>
      </w:r>
      <w:bookmarkEnd w:id="6"/>
    </w:p>
    <w:p>
      <w:hyperlink r:id="rId8" w:history="1">
        <w:r>
          <w:rPr>
            <w:color w:val="2980b9"/>
            <w:u w:val="single"/>
          </w:rPr>
          <w:t xml:space="preserve">https://www.fullpicture.app/item/e6419180d5651a01f992025d72665867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68A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ottawa.brightspace.com/d2l/le/content/380934/viewContent/5346026/View" TargetMode="External"/><Relationship Id="rId8" Type="http://schemas.openxmlformats.org/officeDocument/2006/relationships/hyperlink" Target="https://www.fullpicture.app/item/e6419180d5651a01f992025d726658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2024-01-02T07:09:01+01:00</dcterms:created>
  <dcterms:modified xsi:type="dcterms:W3CDTF">2024-01-02T07:09:01+01:00</dcterms:modified>
</cp:coreProperties>
</file>

<file path=docProps/custom.xml><?xml version="1.0" encoding="utf-8"?>
<Properties xmlns="http://schemas.openxmlformats.org/officeDocument/2006/custom-properties" xmlns:vt="http://schemas.openxmlformats.org/officeDocument/2006/docPropsVTypes"/>
</file>