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Li content on electromagnetic shielding effectiveness in binary Mg–Li alloys: a combined experimental and first-principles study | SpringerLink</w:t>
      </w:r>
      <w:br/>
      <w:hyperlink r:id="rId7" w:history="1">
        <w:r>
          <w:rPr>
            <w:color w:val="2980b9"/>
            <w:u w:val="single"/>
          </w:rPr>
          <w:t xml:space="preserve">https://link.springer.com/article/10.1007/s10854-021-07580-0</w:t>
        </w:r>
      </w:hyperlink>
    </w:p>
    <w:p>
      <w:pPr>
        <w:pStyle w:val="Heading1"/>
      </w:pPr>
      <w:bookmarkStart w:id="2" w:name="_Toc2"/>
      <w:r>
        <w:t>Article summary:</w:t>
      </w:r>
      <w:bookmarkEnd w:id="2"/>
    </w:p>
    <w:p>
      <w:pPr>
        <w:jc w:val="both"/>
      </w:pPr>
      <w:r>
        <w:rPr/>
        <w:t xml:space="preserve">1. The study investigated the effect of Li content on the electrical conductivity and electromagnetic interference (EMI) shielding effectiveness (SE) of Mg-Li alloys through experiments and first-principles calculations.</w:t>
      </w:r>
    </w:p>
    <w:p>
      <w:pPr>
        <w:jc w:val="both"/>
      </w:pPr>
      <w:r>
        <w:rPr/>
        <w:t xml:space="preserve">2. The increase in Li content led to a decrease in electrical conductivity, with Mg-4Li having the optimal conductivity value. Mg-8Li had better EMI SE at 600-1500 MHz due to the multiple reflections of EM waves by the α-Mg/β-Li dual-phase structure.</w:t>
      </w:r>
    </w:p>
    <w:p>
      <w:pPr>
        <w:jc w:val="both"/>
      </w:pPr>
      <w:r>
        <w:rPr/>
        <w:t xml:space="preserve">3. The different crystallographic structures of Mg-Li alloys determined their properties, with HCP α-Mg single phase, HCP α-Mg/BCC β-Li dual-phase, and BCC β-Li single phase structures existing at different Li contents.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 of Li content on electromagnetic shielding effectiveness in binary Mg–Li alloys: a combined experimental and first-principles study" presents a study on the electrical conductivity and electromagnetic interference (EMI) shielding effectiveness (SE) of Mg-Li alloys with different Li content. The article combines experiments and first-principles calculations to investigate the properties of the alloys.</w:t>
      </w:r>
    </w:p>
    <w:p>
      <w:pPr>
        <w:jc w:val="both"/>
      </w:pPr>
      <w:r>
        <w:rPr/>
        <w:t xml:space="preserve"/>
      </w:r>
    </w:p>
    <w:p>
      <w:pPr>
        <w:jc w:val="both"/>
      </w:pPr>
      <w:r>
        <w:rPr/>
        <w:t xml:space="preserve">The article provides a comprehensive overview of the research conducted, including details on the experimental methods used, such as optical microscopy, X-ray diffraction, and EMI SE measurements. The results show that the increase in Li content leads to a decrease in electrical conductivity due to interference from solute atoms. Additionally, the Mg-8Li alloy has better EMI SE at 600-1500 MHz due to multiple reflections of EM waves by the α-Mg/β-Li dual-phase structure with different impedance relationships.</w:t>
      </w:r>
    </w:p>
    <w:p>
      <w:pPr>
        <w:jc w:val="both"/>
      </w:pPr>
      <w:r>
        <w:rPr/>
        <w:t xml:space="preserve"/>
      </w:r>
    </w:p>
    <w:p>
      <w:pPr>
        <w:jc w:val="both"/>
      </w:pPr>
      <w:r>
        <w:rPr/>
        <w:t xml:space="preserve">However, there are some potential biases and limitations in this study. Firstly, the study only focuses on three specific Mg-Li alloys with different Li content, which may not be representative of all possible combinations. Secondly, while the article mentions that EMI shielding materials mainly include conductive polymers and metallic materials, it does not provide any information or comparison about how these materials perform compared to Mg-Li alloys. Thirdly, there is no discussion or exploration of any potential risks associated with using Mg-Li alloys for EMI shielding purposes.</w:t>
      </w:r>
    </w:p>
    <w:p>
      <w:pPr>
        <w:jc w:val="both"/>
      </w:pPr>
      <w:r>
        <w:rPr/>
        <w:t xml:space="preserve"/>
      </w:r>
    </w:p>
    <w:p>
      <w:pPr>
        <w:jc w:val="both"/>
      </w:pPr>
      <w:r>
        <w:rPr/>
        <w:t xml:space="preserve">Overall, while this article provides valuable insights into the properties of Mg-Li alloys for EMI shielding applications,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Comparison of EMI shielding effectiveness of Mg-Li alloys with other conductive materials
</w:t>
      </w:r>
    </w:p>
    <w:p>
      <w:pPr>
        <w:spacing w:after="0"/>
        <w:numPr>
          <w:ilvl w:val="0"/>
          <w:numId w:val="2"/>
        </w:numPr>
      </w:pPr>
      <w:r>
        <w:rPr/>
        <w:t xml:space="preserve">Potential risks associated with using Mg-Li alloys for EMI shielding
</w:t>
      </w:r>
    </w:p>
    <w:p>
      <w:pPr>
        <w:spacing w:after="0"/>
        <w:numPr>
          <w:ilvl w:val="0"/>
          <w:numId w:val="2"/>
        </w:numPr>
      </w:pPr>
      <w:r>
        <w:rPr/>
        <w:t xml:space="preserve">Effect of different alloying elements on the electrical conductivity of Mg alloys
</w:t>
      </w:r>
    </w:p>
    <w:p>
      <w:pPr>
        <w:spacing w:after="0"/>
        <w:numPr>
          <w:ilvl w:val="0"/>
          <w:numId w:val="2"/>
        </w:numPr>
      </w:pPr>
      <w:r>
        <w:rPr/>
        <w:t xml:space="preserve">Optimization of Mg-Li alloy composition for maximum EMI shielding effectiveness
</w:t>
      </w:r>
    </w:p>
    <w:p>
      <w:pPr>
        <w:spacing w:after="0"/>
        <w:numPr>
          <w:ilvl w:val="0"/>
          <w:numId w:val="2"/>
        </w:numPr>
      </w:pPr>
      <w:r>
        <w:rPr/>
        <w:t xml:space="preserve">Mechanisms of electromagnetic interference and its impact on electronic devices
</w:t>
      </w:r>
    </w:p>
    <w:p>
      <w:pPr>
        <w:numPr>
          <w:ilvl w:val="0"/>
          <w:numId w:val="2"/>
        </w:numPr>
      </w:pPr>
      <w:r>
        <w:rPr/>
        <w:t xml:space="preserve">Applications of EMI shielding materials in various industries and technologies.</w:t>
      </w:r>
    </w:p>
    <w:p>
      <w:pPr>
        <w:pStyle w:val="Heading1"/>
      </w:pPr>
      <w:bookmarkStart w:id="6" w:name="_Toc6"/>
      <w:r>
        <w:t>Report location:</w:t>
      </w:r>
      <w:bookmarkEnd w:id="6"/>
    </w:p>
    <w:p>
      <w:hyperlink r:id="rId8" w:history="1">
        <w:r>
          <w:rPr>
            <w:color w:val="2980b9"/>
            <w:u w:val="single"/>
          </w:rPr>
          <w:t xml:space="preserve">https://www.fullpicture.app/item/e601d4aacd3a5fa44e833dbfb0b3cf1c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738F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854-021-07580-0" TargetMode="External"/><Relationship Id="rId8" Type="http://schemas.openxmlformats.org/officeDocument/2006/relationships/hyperlink" Target="https://www.fullpicture.app/item/e601d4aacd3a5fa44e833dbfb0b3cf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2023-12-27T08:14:54+01:00</dcterms:created>
  <dcterms:modified xsi:type="dcterms:W3CDTF">2023-12-27T08:14:54+01:00</dcterms:modified>
</cp:coreProperties>
</file>

<file path=docProps/custom.xml><?xml version="1.0" encoding="utf-8"?>
<Properties xmlns="http://schemas.openxmlformats.org/officeDocument/2006/custom-properties" xmlns:vt="http://schemas.openxmlformats.org/officeDocument/2006/docPropsVTypes"/>
</file>