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Aspire Institute Inc. • Transforming lives of first-generation college students around the world.</w:t>
      </w:r>
      <w:br/>
      <w:hyperlink r:id="rId7" w:history="1">
        <w:r>
          <w:rPr>
            <w:color w:val="2980b9"/>
            <w:u w:val="single"/>
          </w:rPr>
          <w:t xml:space="preserve">https://www.aspireleaders.org/</w:t>
        </w:r>
      </w:hyperlink>
    </w:p>
    <w:p>
      <w:pPr>
        <w:pStyle w:val="Heading1"/>
      </w:pPr>
      <w:bookmarkStart w:id="2" w:name="_Toc2"/>
      <w:r>
        <w:t>Article summary:</w:t>
      </w:r>
      <w:bookmarkEnd w:id="2"/>
    </w:p>
    <w:p>
      <w:pPr>
        <w:jc w:val="both"/>
      </w:pPr>
      <w:r>
        <w:rPr/>
        <w:t xml:space="preserve">1. Aspire Institute Inc. aims to transform the lives of underserved young adults worldwide through a fully funded leadership development program.</w:t>
      </w:r>
    </w:p>
    <w:p>
      <w:pPr>
        <w:jc w:val="both"/>
      </w:pPr>
      <w:r>
        <w:rPr/>
        <w:t xml:space="preserve">2. The Crossroads program provides participants with opportunities to network, explore career options, and learn about different countries and cultures.</w:t>
      </w:r>
    </w:p>
    <w:p>
      <w:pPr>
        <w:jc w:val="both"/>
      </w:pPr>
      <w:r>
        <w:rPr/>
        <w:t xml:space="preserve">3. Alumni of the program have praised its inclusivity and ability to open up their minds to different perspectives.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Aspire Institute's mission to transform the lives of underserved young adults worldwide through a fully funded leadership development program. While the article highlights positive testimonials from program alumni, it lacks critical analysis and evidence to support its claims.</w:t>
      </w:r>
    </w:p>
    <w:p>
      <w:pPr>
        <w:jc w:val="both"/>
      </w:pPr>
      <w:r>
        <w:rPr/>
        <w:t xml:space="preserve"/>
      </w:r>
    </w:p>
    <w:p>
      <w:pPr>
        <w:jc w:val="both"/>
      </w:pPr>
      <w:r>
        <w:rPr/>
        <w:t xml:space="preserve">One potential bias in the article is its promotional tone, as it focuses solely on the positive aspects of the Aspire Institute's program without acknowledging any potential risks or limitations. Additionally, the article does not provide any information on how the program is funded or how participants are selected, which could raise questions about its accessibility and inclusivity.</w:t>
      </w:r>
    </w:p>
    <w:p>
      <w:pPr>
        <w:jc w:val="both"/>
      </w:pPr>
      <w:r>
        <w:rPr/>
        <w:t xml:space="preserve"/>
      </w:r>
    </w:p>
    <w:p>
      <w:pPr>
        <w:jc w:val="both"/>
      </w:pPr>
      <w:r>
        <w:rPr/>
        <w:t xml:space="preserve">The article also presents a one-sided perspective by only featuring testimonials from program alumni who had positive experiences. It would be beneficial to include feedback from individuals who may have had negative experiences or criticisms of the program to provide a more balanced view.</w:t>
      </w:r>
    </w:p>
    <w:p>
      <w:pPr>
        <w:jc w:val="both"/>
      </w:pPr>
      <w:r>
        <w:rPr/>
        <w:t xml:space="preserve"/>
      </w:r>
    </w:p>
    <w:p>
      <w:pPr>
        <w:jc w:val="both"/>
      </w:pPr>
      <w:r>
        <w:rPr/>
        <w:t xml:space="preserve">Furthermore, while the article mentions that the program aims to prepare young adults to make a positive impact in their communities, it does not provide specific examples or evidence of how this has been achieved. Without concrete evidence of impact, it is difficult to assess whether the program is achieving its stated goals.</w:t>
      </w:r>
    </w:p>
    <w:p>
      <w:pPr>
        <w:jc w:val="both"/>
      </w:pPr>
      <w:r>
        <w:rPr/>
        <w:t xml:space="preserve"/>
      </w:r>
    </w:p>
    <w:p>
      <w:pPr>
        <w:jc w:val="both"/>
      </w:pPr>
      <w:r>
        <w:rPr/>
        <w:t xml:space="preserve">Overall, while the Aspire Institute's mission is admirable, this article lacks critical analysis and evidence to support its claims. To provide a more balanced view and address potential biases, future articles should include information on funding and selection processes, feedback from individuals with differing perspectives, and concrete evidence of impact.</w:t>
      </w:r>
    </w:p>
    <w:p>
      <w:pPr>
        <w:pStyle w:val="Heading1"/>
      </w:pPr>
      <w:bookmarkStart w:id="5" w:name="_Toc5"/>
      <w:r>
        <w:t>Topics for further research:</w:t>
      </w:r>
      <w:bookmarkEnd w:id="5"/>
    </w:p>
    <w:p>
      <w:pPr>
        <w:spacing w:after="0"/>
        <w:numPr>
          <w:ilvl w:val="0"/>
          <w:numId w:val="2"/>
        </w:numPr>
      </w:pPr>
      <w:r>
        <w:rPr/>
        <w:t xml:space="preserve">Aspire Institute funding sources and selection criteria
</w:t>
      </w:r>
    </w:p>
    <w:p>
      <w:pPr>
        <w:spacing w:after="0"/>
        <w:numPr>
          <w:ilvl w:val="0"/>
          <w:numId w:val="2"/>
        </w:numPr>
      </w:pPr>
      <w:r>
        <w:rPr/>
        <w:t xml:space="preserve">Potential risks and limitations of Aspire Institute program
</w:t>
      </w:r>
    </w:p>
    <w:p>
      <w:pPr>
        <w:spacing w:after="0"/>
        <w:numPr>
          <w:ilvl w:val="0"/>
          <w:numId w:val="2"/>
        </w:numPr>
      </w:pPr>
      <w:r>
        <w:rPr/>
        <w:t xml:space="preserve">Negative feedback or criticisms of Aspire Institute program
</w:t>
      </w:r>
    </w:p>
    <w:p>
      <w:pPr>
        <w:spacing w:after="0"/>
        <w:numPr>
          <w:ilvl w:val="0"/>
          <w:numId w:val="2"/>
        </w:numPr>
      </w:pPr>
      <w:r>
        <w:rPr/>
        <w:t xml:space="preserve">Evidence of impact of Aspire Institute program on communities
</w:t>
      </w:r>
    </w:p>
    <w:p>
      <w:pPr>
        <w:spacing w:after="0"/>
        <w:numPr>
          <w:ilvl w:val="0"/>
          <w:numId w:val="2"/>
        </w:numPr>
      </w:pPr>
      <w:r>
        <w:rPr/>
        <w:t xml:space="preserve">Accessibility and inclusivity of Aspire Institute program
</w:t>
      </w:r>
    </w:p>
    <w:p>
      <w:pPr>
        <w:numPr>
          <w:ilvl w:val="0"/>
          <w:numId w:val="2"/>
        </w:numPr>
      </w:pPr>
      <w:r>
        <w:rPr/>
        <w:t xml:space="preserve">Comparison of Aspire Institute program to similar leadership development programs</w:t>
      </w:r>
    </w:p>
    <w:p>
      <w:pPr>
        <w:pStyle w:val="Heading1"/>
      </w:pPr>
      <w:bookmarkStart w:id="6" w:name="_Toc6"/>
      <w:r>
        <w:t>Report location:</w:t>
      </w:r>
      <w:bookmarkEnd w:id="6"/>
    </w:p>
    <w:p>
      <w:hyperlink r:id="rId8" w:history="1">
        <w:r>
          <w:rPr>
            <w:color w:val="2980b9"/>
            <w:u w:val="single"/>
          </w:rPr>
          <w:t xml:space="preserve">https://www.fullpicture.app/item/e5f691916a34ab34d70c9b9f449612f4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DAA5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pireleaders.org/" TargetMode="External"/><Relationship Id="rId8" Type="http://schemas.openxmlformats.org/officeDocument/2006/relationships/hyperlink" Target="https://www.fullpicture.app/item/e5f691916a34ab34d70c9b9f449612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2024-01-02T16:10:51+01:00</dcterms:created>
  <dcterms:modified xsi:type="dcterms:W3CDTF">2024-01-02T16:10:51+01:00</dcterms:modified>
</cp:coreProperties>
</file>

<file path=docProps/custom.xml><?xml version="1.0" encoding="utf-8"?>
<Properties xmlns="http://schemas.openxmlformats.org/officeDocument/2006/custom-properties" xmlns:vt="http://schemas.openxmlformats.org/officeDocument/2006/docPropsVTypes"/>
</file>