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IoT in Water Quality Monitoring—Are We Really Here?</w:t>
      </w:r>
      <w:br/>
      <w:hyperlink r:id="rId7" w:history="1">
        <w:r>
          <w:rPr>
            <w:color w:val="2980b9"/>
            <w:u w:val="single"/>
          </w:rPr>
          <w:t xml:space="preserve">https://www.ncbi.nlm.nih.gov/pmc/articles/PMC9864729/?report=reader</w:t>
        </w:r>
      </w:hyperlink>
    </w:p>
    <w:p>
      <w:pPr>
        <w:pStyle w:val="Heading1"/>
      </w:pPr>
      <w:bookmarkStart w:id="2" w:name="_Toc2"/>
      <w:r>
        <w:t>Article summary:</w:t>
      </w:r>
      <w:bookmarkEnd w:id="2"/>
    </w:p>
    <w:p>
      <w:pPr>
        <w:jc w:val="both"/>
      </w:pPr>
      <w:r>
        <w:rPr/>
        <w:t xml:space="preserve">1. IoT在水质监测中的应用：通过使用传感器和物联网设备，可以实时监测水体温度、氧气含量、pH值等参数，以便及时发现潜在问题。</w:t>
      </w:r>
    </w:p>
    <w:p>
      <w:pPr>
        <w:jc w:val="both"/>
      </w:pPr>
      <w:r>
        <w:rPr/>
        <w:t xml:space="preserve">2. IoT带来的挑战：数据管理和安全问题是使用IoT进行水质监测时需要考虑的重要因素。</w:t>
      </w:r>
    </w:p>
    <w:p>
      <w:pPr>
        <w:jc w:val="both"/>
      </w:pPr>
      <w:r>
        <w:rPr/>
        <w:t xml:space="preserve">3. IoT在自然科学领域的应用仍需进一步发展和完善。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"IoT in Water Quality Monitoring—Are We Really Here?" provides an overview of the potential benefits and challenges of using IoT devices for water quality monitoring. While the article highlights some of the advantages of using IoT devices, such as real-time data collection and analysis, it fails to address some important concerns.</w:t>
      </w:r>
    </w:p>
    <w:p>
      <w:pPr>
        <w:jc w:val="both"/>
      </w:pPr>
      <w:r>
        <w:rPr/>
        <w:t xml:space="preserve"/>
      </w:r>
    </w:p>
    <w:p>
      <w:pPr>
        <w:jc w:val="both"/>
      </w:pPr>
      <w:r>
        <w:rPr/>
        <w:t xml:space="preserve">One potential bias in the article is its focus on the benefits of IoT devices without adequately exploring their limitations or risks. For example, while the article briefly mentions data management and security as challenges, it does not provide any concrete solutions or recommendations for addressing these issues. Additionally, the article does not discuss potential environmental or health risks associated with IoT devices, such as the disposal of electronic waste or exposure to electromagnetic radiation.</w:t>
      </w:r>
    </w:p>
    <w:p>
      <w:pPr>
        <w:jc w:val="both"/>
      </w:pPr>
      <w:r>
        <w:rPr/>
        <w:t xml:space="preserve"/>
      </w:r>
    </w:p>
    <w:p>
      <w:pPr>
        <w:jc w:val="both"/>
      </w:pPr>
      <w:r>
        <w:rPr/>
        <w:t xml:space="preserve">Another limitation of the article is its narrow focus on technical aspects of water quality monitoring, such as sensor measurements and data analysis. The article does not consider broader social and political factors that may impact water quality, such as industrial pollution or inadequate infrastructure. By ignoring these factors, the article presents a limited view of water quality monitoring that may not reflect real-world conditions.</w:t>
      </w:r>
    </w:p>
    <w:p>
      <w:pPr>
        <w:jc w:val="both"/>
      </w:pPr>
      <w:r>
        <w:rPr/>
        <w:t xml:space="preserve"/>
      </w:r>
    </w:p>
    <w:p>
      <w:pPr>
        <w:jc w:val="both"/>
      </w:pPr>
      <w:r>
        <w:rPr/>
        <w:t xml:space="preserve">Overall, while the article provides some useful information about IoT devices for water quality monitoring, it would benefit from a more balanced and comprehensive approach that considers both benefits and risks. Additionally, future research should explore how social and political factors interact with technical solutions to address water quality issues in a holistic manner.</w:t>
      </w:r>
    </w:p>
    <w:p>
      <w:pPr>
        <w:pStyle w:val="Heading1"/>
      </w:pPr>
      <w:bookmarkStart w:id="5" w:name="_Toc5"/>
      <w:r>
        <w:t>Topics for further research:</w:t>
      </w:r>
      <w:bookmarkEnd w:id="5"/>
    </w:p>
    <w:p>
      <w:pPr>
        <w:spacing w:after="0"/>
        <w:numPr>
          <w:ilvl w:val="0"/>
          <w:numId w:val="2"/>
        </w:numPr>
      </w:pPr>
      <w:r>
        <w:rPr/>
        <w:t xml:space="preserve">Limitations and risks of IoT devices for water quality monitoring
</w:t>
      </w:r>
    </w:p>
    <w:p>
      <w:pPr>
        <w:spacing w:after="0"/>
        <w:numPr>
          <w:ilvl w:val="0"/>
          <w:numId w:val="2"/>
        </w:numPr>
      </w:pPr>
      <w:r>
        <w:rPr/>
        <w:t xml:space="preserve">Data management and security challenges and solutions
</w:t>
      </w:r>
    </w:p>
    <w:p>
      <w:pPr>
        <w:spacing w:after="0"/>
        <w:numPr>
          <w:ilvl w:val="0"/>
          <w:numId w:val="2"/>
        </w:numPr>
      </w:pPr>
      <w:r>
        <w:rPr/>
        <w:t xml:space="preserve">Environmental and health risks associated with IoT devices
</w:t>
      </w:r>
    </w:p>
    <w:p>
      <w:pPr>
        <w:spacing w:after="0"/>
        <w:numPr>
          <w:ilvl w:val="0"/>
          <w:numId w:val="2"/>
        </w:numPr>
      </w:pPr>
      <w:r>
        <w:rPr/>
        <w:t xml:space="preserve">Social and political factors impacting water quality
</w:t>
      </w:r>
    </w:p>
    <w:p>
      <w:pPr>
        <w:spacing w:after="0"/>
        <w:numPr>
          <w:ilvl w:val="0"/>
          <w:numId w:val="2"/>
        </w:numPr>
      </w:pPr>
      <w:r>
        <w:rPr/>
        <w:t xml:space="preserve">Holistic approaches to addressing water quality issues
</w:t>
      </w:r>
    </w:p>
    <w:p>
      <w:pPr>
        <w:numPr>
          <w:ilvl w:val="0"/>
          <w:numId w:val="2"/>
        </w:numPr>
      </w:pPr>
      <w:r>
        <w:rPr/>
        <w:t xml:space="preserve">Balanced and comprehensive analysis of IoT devices for water quality monitoring</w:t>
      </w:r>
    </w:p>
    <w:p>
      <w:pPr>
        <w:pStyle w:val="Heading1"/>
      </w:pPr>
      <w:bookmarkStart w:id="6" w:name="_Toc6"/>
      <w:r>
        <w:t>Report location:</w:t>
      </w:r>
      <w:bookmarkEnd w:id="6"/>
    </w:p>
    <w:p>
      <w:hyperlink r:id="rId8" w:history="1">
        <w:r>
          <w:rPr>
            <w:color w:val="2980b9"/>
            <w:u w:val="single"/>
          </w:rPr>
          <w:t xml:space="preserve">https://www.fullpicture.app/item/e4f8bbd6444b31fdfea62b1753022f07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3CF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864729/?report=reader" TargetMode="External"/><Relationship Id="rId8" Type="http://schemas.openxmlformats.org/officeDocument/2006/relationships/hyperlink" Target="https://www.fullpicture.app/item/e4f8bbd6444b31fdfea62b1753022f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2023-12-30T05:19:33+01:00</dcterms:created>
  <dcterms:modified xsi:type="dcterms:W3CDTF">2023-12-30T05:19:33+01:00</dcterms:modified>
</cp:coreProperties>
</file>

<file path=docProps/custom.xml><?xml version="1.0" encoding="utf-8"?>
<Properties xmlns="http://schemas.openxmlformats.org/officeDocument/2006/custom-properties" xmlns:vt="http://schemas.openxmlformats.org/officeDocument/2006/docPropsVTypes"/>
</file>