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#JusticeforGeorgeFloyd: How Instagram facilitated the 2020 Black Lives Matter protests | PLOS ONE</w:t>
      </w:r>
      <w:br/>
      <w:hyperlink r:id="rId7" w:history="1">
        <w:r>
          <w:rPr>
            <w:color w:val="2980b9"/>
            <w:u w:val="single"/>
          </w:rPr>
          <w:t xml:space="preserve">https://journals.plos.org/plosone/article?id=10.1371%2Fjournal.pone.0277864</w:t>
        </w:r>
      </w:hyperlink>
    </w:p>
    <w:p>
      <w:pPr>
        <w:pStyle w:val="Heading1"/>
      </w:pPr>
      <w:bookmarkStart w:id="2" w:name="_Toc2"/>
      <w:r>
        <w:t>Article summary:</w:t>
      </w:r>
      <w:bookmarkEnd w:id="2"/>
    </w:p>
    <w:p>
      <w:pPr>
        <w:jc w:val="both"/>
      </w:pPr>
      <w:r>
        <w:rPr/>
        <w:t xml:space="preserve">1. This article analyzes the role of Instagram in facilitating the 2020 Black Lives Matter protests, focusing on the emergence of non-institutional opinion leaders and the framing of protest coverage.</w:t>
      </w:r>
    </w:p>
    <w:p>
      <w:pPr>
        <w:jc w:val="both"/>
      </w:pPr>
      <w:r>
        <w:rPr/>
        <w:t xml:space="preserve">2. The study examines the spatial and temporal dynamics, visual and textual content, and user communities that drove the social movement on Instagram.</w:t>
      </w:r>
    </w:p>
    <w:p>
      <w:pPr>
        <w:jc w:val="both"/>
      </w:pPr>
      <w:r>
        <w:rPr/>
        <w:t xml:space="preserve">3. Results show that symbols of injustice were the most viral coverage on Instagram, and actual protest coverage was framed positively, contrasting with combatant frames traditionally found in legacy media. The study highlights how content creators, journalists, and everyday users co-evolved with social media to shape one of America's largest-ever human rights movements.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Based on the provided information, it is not possible to conduct a detailed critical analysis of the article. The article title and abstract provide an overview of the study's focus on how Instagram facilitated the 2020 Black Lives Matter protests. However, without access to the full text of the article, it is not possible to evaluate its content for potential biases, unsupported claims, missing evidence, or unexplored counterarguments.</w:t>
      </w:r>
    </w:p>
    <w:p>
      <w:pPr>
        <w:jc w:val="both"/>
      </w:pPr>
      <w:r>
        <w:rPr/>
        <w:t xml:space="preserve"/>
      </w:r>
    </w:p>
    <w:p>
      <w:pPr>
        <w:jc w:val="both"/>
      </w:pPr>
      <w:r>
        <w:rPr/>
        <w:t xml:space="preserve">To conduct a thorough critical analysis, it would be necessary to review the entire article and assess its methodology, data sources, analysis techniques, and conclusions. Additionally, evaluating potential biases would require considering the authors' backgrounds and affiliations.</w:t>
      </w:r>
    </w:p>
    <w:p>
      <w:pPr>
        <w:jc w:val="both"/>
      </w:pPr>
      <w:r>
        <w:rPr/>
        <w:t xml:space="preserve"/>
      </w:r>
    </w:p>
    <w:p>
      <w:pPr>
        <w:jc w:val="both"/>
      </w:pPr>
      <w:r>
        <w:rPr/>
        <w:t xml:space="preserve">Without further information or access to the full article text, it is not possible to provide a detailed critical analysis.</w:t>
      </w:r>
    </w:p>
    <w:p>
      <w:pPr>
        <w:pStyle w:val="Heading1"/>
      </w:pPr>
      <w:bookmarkStart w:id="5" w:name="_Toc5"/>
      <w:r>
        <w:t>Topics for further research:</w:t>
      </w:r>
      <w:bookmarkEnd w:id="5"/>
    </w:p>
    <w:p>
      <w:pPr>
        <w:spacing w:after="0"/>
        <w:numPr>
          <w:ilvl w:val="0"/>
          <w:numId w:val="2"/>
        </w:numPr>
      </w:pPr>
      <w:r>
        <w:rPr/>
        <w:t xml:space="preserve">Instagram's role in social movements
</w:t>
      </w:r>
    </w:p>
    <w:p>
      <w:pPr>
        <w:spacing w:after="0"/>
        <w:numPr>
          <w:ilvl w:val="0"/>
          <w:numId w:val="2"/>
        </w:numPr>
      </w:pPr>
      <w:r>
        <w:rPr/>
        <w:t xml:space="preserve">Impact of social media on Black Lives Matter protests
</w:t>
      </w:r>
    </w:p>
    <w:p>
      <w:pPr>
        <w:spacing w:after="0"/>
        <w:numPr>
          <w:ilvl w:val="0"/>
          <w:numId w:val="2"/>
        </w:numPr>
      </w:pPr>
      <w:r>
        <w:rPr/>
        <w:t xml:space="preserve">Critiques of using Instagram for activism
</w:t>
      </w:r>
    </w:p>
    <w:p>
      <w:pPr>
        <w:spacing w:after="0"/>
        <w:numPr>
          <w:ilvl w:val="0"/>
          <w:numId w:val="2"/>
        </w:numPr>
      </w:pPr>
      <w:r>
        <w:rPr/>
        <w:t xml:space="preserve">Alternative perspectives on the effectiveness of Instagram in protests
</w:t>
      </w:r>
    </w:p>
    <w:p>
      <w:pPr>
        <w:spacing w:after="0"/>
        <w:numPr>
          <w:ilvl w:val="0"/>
          <w:numId w:val="2"/>
        </w:numPr>
      </w:pPr>
      <w:r>
        <w:rPr/>
        <w:t xml:space="preserve">Research on the relationship between social media and activism
</w:t>
      </w:r>
    </w:p>
    <w:p>
      <w:pPr>
        <w:numPr>
          <w:ilvl w:val="0"/>
          <w:numId w:val="2"/>
        </w:numPr>
      </w:pPr>
      <w:r>
        <w:rPr/>
        <w:t xml:space="preserve">Limitations of using Instagram as a platform for social change</w:t>
      </w:r>
    </w:p>
    <w:p>
      <w:pPr>
        <w:pStyle w:val="Heading1"/>
      </w:pPr>
      <w:bookmarkStart w:id="6" w:name="_Toc6"/>
      <w:r>
        <w:t>Report location:</w:t>
      </w:r>
      <w:bookmarkEnd w:id="6"/>
    </w:p>
    <w:p>
      <w:hyperlink r:id="rId8" w:history="1">
        <w:r>
          <w:rPr>
            <w:color w:val="2980b9"/>
            <w:u w:val="single"/>
          </w:rPr>
          <w:t xml:space="preserve">https://www.fullpicture.app/item/e4ae925498c1daebfacafb650bbb5e5b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0397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one/article?id=10.1371%2Fjournal.pone.0277864" TargetMode="External"/><Relationship Id="rId8" Type="http://schemas.openxmlformats.org/officeDocument/2006/relationships/hyperlink" Target="https://www.fullpicture.app/item/e4ae925498c1daebfacafb650bbb5e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2024-01-23T08:22:09+01:00</dcterms:created>
  <dcterms:modified xsi:type="dcterms:W3CDTF">2024-01-23T08:22:09+01:00</dcterms:modified>
</cp:coreProperties>
</file>

<file path=docProps/custom.xml><?xml version="1.0" encoding="utf-8"?>
<Properties xmlns="http://schemas.openxmlformats.org/officeDocument/2006/custom-properties" xmlns:vt="http://schemas.openxmlformats.org/officeDocument/2006/docPropsVTypes"/>
</file>