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Attachment Theory: History, Research, and Practice</w:t>
      </w:r>
      <w:br/>
      <w:hyperlink r:id="rId7" w:history="1">
        <w:r>
          <w:rPr>
            <w:color w:val="2980b9"/>
            <w:u w:val="single"/>
          </w:rPr>
          <w:t xml:space="preserve">https://www.tandfonline.com/doi/full/10.1080/15228878.2012.666491?casa_token=U7kaptr2fckAAAAA%3AB27TEF557bjbaI58RiWciVWyVutuod6TZv4T9EXML546dQsg5KEohPYAFDE0SfSXGBkJaWk-F6_5JUY</w:t>
        </w:r>
      </w:hyperlink>
    </w:p>
    <w:p>
      <w:pPr>
        <w:pStyle w:val="Heading1"/>
      </w:pPr>
      <w:bookmarkStart w:id="2" w:name="_Toc2"/>
      <w:r>
        <w:t>Article summary:</w:t>
      </w:r>
      <w:bookmarkEnd w:id="2"/>
    </w:p>
    <w:p>
      <w:pPr>
        <w:jc w:val="both"/>
      </w:pPr>
      <w:r>
        <w:rPr/>
        <w:t xml:space="preserve">1. Attachment theory was developed by John Bowlby as an alternative to psychoanalytic theory, focusing on the primary and exclusive bond between mother and infant.</w:t>
      </w:r>
    </w:p>
    <w:p>
      <w:pPr>
        <w:jc w:val="both"/>
      </w:pPr>
      <w:r>
        <w:rPr/>
        <w:t xml:space="preserve">2. The quality of a child's attachment to their caregiver is determined by sensitivity, responsiveness, and attunement.</w:t>
      </w:r>
    </w:p>
    <w:p>
      <w:pPr>
        <w:jc w:val="both"/>
      </w:pPr>
      <w:r>
        <w:rPr/>
        <w:t xml:space="preserve">3. Attachment behaviors are necessary for both physical and psychological survival in infants.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attachment theory, its history, research, and practice. However, there are some potential biases and limitations in the article that need to be addressed.</w:t>
      </w:r>
    </w:p>
    <w:p>
      <w:pPr>
        <w:jc w:val="both"/>
      </w:pPr>
      <w:r>
        <w:rPr/>
        <w:t xml:space="preserve"/>
      </w:r>
    </w:p>
    <w:p>
      <w:pPr>
        <w:jc w:val="both"/>
      </w:pPr>
      <w:r>
        <w:rPr/>
        <w:t xml:space="preserve">Firstly, the article presents attachment theory as a coherent and formulated theoretical alternative to psychoanalytic theory. While this may be true to some extent, it overlooks the fact that attachment theory has also been criticized for its narrow focus on mother-infant attachment and its neglect of other important factors such as cultural differences, social class, and gender roles.</w:t>
      </w:r>
    </w:p>
    <w:p>
      <w:pPr>
        <w:jc w:val="both"/>
      </w:pPr>
      <w:r>
        <w:rPr/>
        <w:t xml:space="preserve"/>
      </w:r>
    </w:p>
    <w:p>
      <w:pPr>
        <w:jc w:val="both"/>
      </w:pPr>
      <w:r>
        <w:rPr/>
        <w:t xml:space="preserve">Secondly, the article emphasizes the importance of maternal/caregiver sensitivity, responsiveness, and attunement in the quality of a child's attachment. While these factors are undoubtedly important, they do not account for other factors such as genetics, temperament, and environmental influences that can also affect attachment.</w:t>
      </w:r>
    </w:p>
    <w:p>
      <w:pPr>
        <w:jc w:val="both"/>
      </w:pPr>
      <w:r>
        <w:rPr/>
        <w:t xml:space="preserve"/>
      </w:r>
    </w:p>
    <w:p>
      <w:pPr>
        <w:jc w:val="both"/>
      </w:pPr>
      <w:r>
        <w:rPr/>
        <w:t xml:space="preserve">Thirdly, the article suggests that attachment is a biological necessity and the mother-infant/child bond is the primary force in infant and child development. While there is evidence to support this claim, it oversimplifies the complex nature of human development and neglects other important factors such as peer relationships and socialization.</w:t>
      </w:r>
    </w:p>
    <w:p>
      <w:pPr>
        <w:jc w:val="both"/>
      </w:pPr>
      <w:r>
        <w:rPr/>
        <w:t xml:space="preserve"/>
      </w:r>
    </w:p>
    <w:p>
      <w:pPr>
        <w:jc w:val="both"/>
      </w:pPr>
      <w:r>
        <w:rPr/>
        <w:t xml:space="preserve">Fourthly, the article does not explore counterarguments or alternative perspectives on attachment theory. For example, some researchers have argued that attachment styles may vary across cultures or that secure attachments may not always be beneficial in all contexts.</w:t>
      </w:r>
    </w:p>
    <w:p>
      <w:pPr>
        <w:jc w:val="both"/>
      </w:pPr>
      <w:r>
        <w:rPr/>
        <w:t xml:space="preserve"/>
      </w:r>
    </w:p>
    <w:p>
      <w:pPr>
        <w:jc w:val="both"/>
      </w:pPr>
      <w:r>
        <w:rPr/>
        <w:t xml:space="preserve">Finally, while the article provides insights into how attachment theory can inform clinical practice and interventions with children and families, it does not address potential risks or limitations of these approaches. For example, some critics have raised concerns about overreliance on diagnostic labels or pathologizing normal variations in behavior.</w:t>
      </w:r>
    </w:p>
    <w:p>
      <w:pPr>
        <w:jc w:val="both"/>
      </w:pPr>
      <w:r>
        <w:rPr/>
        <w:t xml:space="preserve"/>
      </w:r>
    </w:p>
    <w:p>
      <w:pPr>
        <w:jc w:val="both"/>
      </w:pPr>
      <w:r>
        <w:rPr/>
        <w:t xml:space="preserve">Overall, while the article provides a useful introduction to attachment theory for those unfamiliar with it, readers should approach it critically and consider alternative perspectives and limitations of this approach.</w:t>
      </w:r>
    </w:p>
    <w:p>
      <w:pPr>
        <w:pStyle w:val="Heading1"/>
      </w:pPr>
      <w:bookmarkStart w:id="5" w:name="_Toc5"/>
      <w:r>
        <w:t>Topics for further research:</w:t>
      </w:r>
      <w:bookmarkEnd w:id="5"/>
    </w:p>
    <w:p>
      <w:pPr>
        <w:spacing w:after="0"/>
        <w:numPr>
          <w:ilvl w:val="0"/>
          <w:numId w:val="2"/>
        </w:numPr>
      </w:pPr>
      <w:r>
        <w:rPr/>
        <w:t xml:space="preserve">Criticisms of attachment theory beyond mother-infant attachment
</w:t>
      </w:r>
    </w:p>
    <w:p>
      <w:pPr>
        <w:spacing w:after="0"/>
        <w:numPr>
          <w:ilvl w:val="0"/>
          <w:numId w:val="2"/>
        </w:numPr>
      </w:pPr>
      <w:r>
        <w:rPr/>
        <w:t xml:space="preserve">Factors beyond maternal sensitivity in child attachment
</w:t>
      </w:r>
    </w:p>
    <w:p>
      <w:pPr>
        <w:spacing w:after="0"/>
        <w:numPr>
          <w:ilvl w:val="0"/>
          <w:numId w:val="2"/>
        </w:numPr>
      </w:pPr>
      <w:r>
        <w:rPr/>
        <w:t xml:space="preserve">Alternative perspectives on the role of attachment in child development
</w:t>
      </w:r>
    </w:p>
    <w:p>
      <w:pPr>
        <w:spacing w:after="0"/>
        <w:numPr>
          <w:ilvl w:val="0"/>
          <w:numId w:val="2"/>
        </w:numPr>
      </w:pPr>
      <w:r>
        <w:rPr/>
        <w:t xml:space="preserve">Cultural variations in attachment styles
</w:t>
      </w:r>
    </w:p>
    <w:p>
      <w:pPr>
        <w:spacing w:after="0"/>
        <w:numPr>
          <w:ilvl w:val="0"/>
          <w:numId w:val="2"/>
        </w:numPr>
      </w:pPr>
      <w:r>
        <w:rPr/>
        <w:t xml:space="preserve">Risks and limitations of attachment-based interventions
</w:t>
      </w:r>
    </w:p>
    <w:p>
      <w:pPr>
        <w:numPr>
          <w:ilvl w:val="0"/>
          <w:numId w:val="2"/>
        </w:numPr>
      </w:pPr>
      <w:r>
        <w:rPr/>
        <w:t xml:space="preserve">The role of peer relationships in child development</w:t>
      </w:r>
    </w:p>
    <w:p>
      <w:pPr>
        <w:pStyle w:val="Heading1"/>
      </w:pPr>
      <w:bookmarkStart w:id="6" w:name="_Toc6"/>
      <w:r>
        <w:t>Report location:</w:t>
      </w:r>
      <w:bookmarkEnd w:id="6"/>
    </w:p>
    <w:p>
      <w:hyperlink r:id="rId8" w:history="1">
        <w:r>
          <w:rPr>
            <w:color w:val="2980b9"/>
            <w:u w:val="single"/>
          </w:rPr>
          <w:t xml:space="preserve">https://www.fullpicture.app/item/e48842aeebe3f2c8be25bd2915d4c423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8215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5228878.2012.666491?casa_token=U7kaptr2fckAAAAA%3AB27TEF557bjbaI58RiWciVWyVutuod6TZv4T9EXML546dQsg5KEohPYAFDE0SfSXGBkJaWk-F6_5JUY" TargetMode="External"/><Relationship Id="rId8" Type="http://schemas.openxmlformats.org/officeDocument/2006/relationships/hyperlink" Target="https://www.fullpicture.app/item/e48842aeebe3f2c8be25bd2915d4c4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2024-01-27T19:50:05+01:00</dcterms:created>
  <dcterms:modified xsi:type="dcterms:W3CDTF">2024-01-27T19:50:05+01:00</dcterms:modified>
</cp:coreProperties>
</file>

<file path=docProps/custom.xml><?xml version="1.0" encoding="utf-8"?>
<Properties xmlns="http://schemas.openxmlformats.org/officeDocument/2006/custom-properties" xmlns:vt="http://schemas.openxmlformats.org/officeDocument/2006/docPropsVTypes"/>
</file>