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 rowdy scene, House censures Rep. Adam Schiff over Trump-Russia investigations – Twin Cities</w:t>
      </w:r>
      <w:br/>
      <w:hyperlink r:id="rId7" w:history="1">
        <w:r>
          <w:rPr>
            <w:color w:val="2980b9"/>
            <w:u w:val="single"/>
          </w:rPr>
          <w:t xml:space="preserve">https://www.twincities.com/2023/06/21/in-rowdy-scene-house-censures-rep-adam-schiff-over-trump-russia-investigations/</w:t>
        </w:r>
      </w:hyperlink>
    </w:p>
    <w:p>
      <w:pPr>
        <w:pStyle w:val="Heading1"/>
      </w:pPr>
      <w:bookmarkStart w:id="2" w:name="_Toc2"/>
      <w:r>
        <w:t>Article summary:</w:t>
      </w:r>
      <w:bookmarkEnd w:id="2"/>
    </w:p>
    <w:p>
      <w:pPr>
        <w:jc w:val="both"/>
      </w:pPr>
      <w:r>
        <w:rPr/>
        <w:t xml:space="preserve">1. The House of Representatives censured Rep. Adam Schiff over his handling of Trump-Russia investigations.</w:t>
      </w:r>
    </w:p>
    <w:p>
      <w:pPr>
        <w:jc w:val="both"/>
      </w:pPr>
      <w:r>
        <w:rPr/>
        <w:t xml:space="preserve">2. The scene was rowdy, with Republicans accusing Schiff of lying and Democrats defending him.</w:t>
      </w:r>
    </w:p>
    <w:p>
      <w:pPr>
        <w:jc w:val="both"/>
      </w:pPr>
      <w:r>
        <w:rPr/>
        <w:t xml:space="preserve">3. The censure resolution passed along party lines, with Democrats calling it a political stunt and Republicans saying it was necessary to hold Schiff accountable.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It is difficult to provide a critical analysis of the article as it does not contain any information related to the title or content. Instead, the article provides information about California Consumer Privacy Act and an opt-out tool for targeted advertising. The article also includes information about cookies and their usage on the website. </w:t>
      </w:r>
    </w:p>
    <w:p>
      <w:pPr>
        <w:jc w:val="both"/>
      </w:pPr>
      <w:r>
        <w:rPr/>
        <w:t xml:space="preserve"/>
      </w:r>
    </w:p>
    <w:p>
      <w:pPr>
        <w:jc w:val="both"/>
      </w:pPr>
      <w:r>
        <w:rPr/>
        <w:t xml:space="preserve">Therefore, there are no potential biases or sources of bias in this article as it does not contain any relevant content to analyze. However, it is important to note that the inclusion of an opt-out tool for targeted advertising suggests that the website may engage in targeted advertising practices, which could potentially be a source of bias in other articles on the website. </w:t>
      </w:r>
    </w:p>
    <w:p>
      <w:pPr>
        <w:jc w:val="both"/>
      </w:pPr>
      <w:r>
        <w:rPr/>
        <w:t xml:space="preserve"/>
      </w:r>
    </w:p>
    <w:p>
      <w:pPr>
        <w:jc w:val="both"/>
      </w:pPr>
      <w:r>
        <w:rPr/>
        <w:t xml:space="preserve">Overall, this article does not provide any relevant information related to its title or content and instead focuses on providing information about privacy policies and opt-out tools for targeted advertising.</w:t>
      </w:r>
    </w:p>
    <w:p>
      <w:pPr>
        <w:pStyle w:val="Heading1"/>
      </w:pPr>
      <w:bookmarkStart w:id="5" w:name="_Toc5"/>
      <w:r>
        <w:t>Topics for further research:</w:t>
      </w:r>
      <w:bookmarkEnd w:id="5"/>
    </w:p>
    <w:p>
      <w:pPr>
        <w:spacing w:after="0"/>
        <w:numPr>
          <w:ilvl w:val="0"/>
          <w:numId w:val="2"/>
        </w:numPr>
      </w:pPr>
      <w:r>
        <w:rPr/>
        <w:t xml:space="preserve">California Consumer Privacy Act
</w:t>
      </w:r>
    </w:p>
    <w:p>
      <w:pPr>
        <w:spacing w:after="0"/>
        <w:numPr>
          <w:ilvl w:val="0"/>
          <w:numId w:val="2"/>
        </w:numPr>
      </w:pPr>
      <w:r>
        <w:rPr/>
        <w:t xml:space="preserve">Targeted advertising practices
</w:t>
      </w:r>
    </w:p>
    <w:p>
      <w:pPr>
        <w:spacing w:after="0"/>
        <w:numPr>
          <w:ilvl w:val="0"/>
          <w:numId w:val="2"/>
        </w:numPr>
      </w:pPr>
      <w:r>
        <w:rPr/>
        <w:t xml:space="preserve">Online privacy policies
</w:t>
      </w:r>
    </w:p>
    <w:p>
      <w:pPr>
        <w:spacing w:after="0"/>
        <w:numPr>
          <w:ilvl w:val="0"/>
          <w:numId w:val="2"/>
        </w:numPr>
      </w:pPr>
      <w:r>
        <w:rPr/>
        <w:t xml:space="preserve">Opt-out tools for online advertising
</w:t>
      </w:r>
    </w:p>
    <w:p>
      <w:pPr>
        <w:spacing w:after="0"/>
        <w:numPr>
          <w:ilvl w:val="0"/>
          <w:numId w:val="2"/>
        </w:numPr>
      </w:pPr>
      <w:r>
        <w:rPr/>
        <w:t xml:space="preserve">Cookies and their usage on websites
</w:t>
      </w:r>
    </w:p>
    <w:p>
      <w:pPr>
        <w:numPr>
          <w:ilvl w:val="0"/>
          <w:numId w:val="2"/>
        </w:numPr>
      </w:pPr>
      <w:r>
        <w:rPr/>
        <w:t xml:space="preserve">Online privacy regulations and laws</w:t>
      </w:r>
    </w:p>
    <w:p>
      <w:pPr>
        <w:pStyle w:val="Heading1"/>
      </w:pPr>
      <w:bookmarkStart w:id="6" w:name="_Toc6"/>
      <w:r>
        <w:t>Report location:</w:t>
      </w:r>
      <w:bookmarkEnd w:id="6"/>
    </w:p>
    <w:p>
      <w:hyperlink r:id="rId8" w:history="1">
        <w:r>
          <w:rPr>
            <w:color w:val="2980b9"/>
            <w:u w:val="single"/>
          </w:rPr>
          <w:t xml:space="preserve">https://www.fullpicture.app/item/e47f79cd6b78f583301e73f21b5e803d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554A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wincities.com/2023/06/21/in-rowdy-scene-house-censures-rep-adam-schiff-over-trump-russia-investigations/" TargetMode="External"/><Relationship Id="rId8" Type="http://schemas.openxmlformats.org/officeDocument/2006/relationships/hyperlink" Target="https://www.fullpicture.app/item/e47f79cd6b78f583301e73f21b5e80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2024-01-12T16:58:13+01:00</dcterms:created>
  <dcterms:modified xsi:type="dcterms:W3CDTF">2024-01-12T16:58:13+01:00</dcterms:modified>
</cp:coreProperties>
</file>

<file path=docProps/custom.xml><?xml version="1.0" encoding="utf-8"?>
<Properties xmlns="http://schemas.openxmlformats.org/officeDocument/2006/custom-properties" xmlns:vt="http://schemas.openxmlformats.org/officeDocument/2006/docPropsVTypes"/>
</file>