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Biggest Hip Hop Album First Week Sales of 2023 - Beats, Rhymes &amp; Lists</w:t>
      </w:r>
      <w:br/>
      <w:hyperlink r:id="rId7" w:history="1">
        <w:r>
          <w:rPr>
            <w:color w:val="2980b9"/>
            <w:u w:val="single"/>
          </w:rPr>
          <w:t xml:space="preserve">https://beats-rhymes-lists.com/sales/biggest-hip-hop-album-first-week-sales-of-2023/</w:t>
        </w:r>
      </w:hyperlink>
    </w:p>
    <w:p>
      <w:pPr>
        <w:pStyle w:val="Heading1"/>
      </w:pPr>
      <w:bookmarkStart w:id="2" w:name="_Toc2"/>
      <w:r>
        <w:t>Article summary:</w:t>
      </w:r>
      <w:bookmarkEnd w:id="2"/>
    </w:p>
    <w:p>
      <w:pPr>
        <w:jc w:val="both"/>
      </w:pPr>
      <w:r>
        <w:rPr/>
        <w:t xml:space="preserve">1. The biggest hip hop album first week sales of 2023 include releases from artists like YoungBoy Never Broke Again, Lil Yachty, Don Toliver, Yeat, and Trippie Redd.</w:t>
      </w:r>
    </w:p>
    <w:p>
      <w:pPr>
        <w:jc w:val="both"/>
      </w:pPr>
      <w:r>
        <w:rPr/>
        <w:t xml:space="preserve">2. YoungBoy Never Broke Again's album "I Rest My Case" debuted at number nine on the US Billboard 200 with 29,000 album-equivalent units in its first week.</w:t>
      </w:r>
    </w:p>
    <w:p>
      <w:pPr>
        <w:jc w:val="both"/>
      </w:pPr>
      <w:r>
        <w:rPr/>
        <w:t xml:space="preserve">3. Trippie Redd's album "Mansion Musik" had the highest first week sales among the mentioned albums, selling 56,000 album-equivalent units and debuting at number three on the Billboard 200 chart.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Biggest Hip Hop Album First Week Sales of 2023" provides information on the first week sales and chart positions of several hip hop albums released in 2023. While the article presents factual information about the albums and their sales figures, there are some potential biases and missing points of consideration that should be noted.</w:t>
      </w:r>
    </w:p>
    <w:p>
      <w:pPr>
        <w:jc w:val="both"/>
      </w:pPr>
      <w:r>
        <w:rPr/>
        <w:t xml:space="preserve"/>
      </w:r>
    </w:p>
    <w:p>
      <w:pPr>
        <w:jc w:val="both"/>
      </w:pPr>
      <w:r>
        <w:rPr/>
        <w:t xml:space="preserve">One potential bias in the article is its focus on commercial success and chart positions as indicators of an album's impact. The article emphasizes the first week sales figures and Billboard 200 chart positions of each album, suggesting that these metrics are the most important measures of success. However, this narrow focus overlooks other factors that contribute to an album's impact, such as critical acclaim, cultural relevance, and long-term staying power.</w:t>
      </w:r>
    </w:p>
    <w:p>
      <w:pPr>
        <w:jc w:val="both"/>
      </w:pPr>
      <w:r>
        <w:rPr/>
        <w:t xml:space="preserve"/>
      </w:r>
    </w:p>
    <w:p>
      <w:pPr>
        <w:jc w:val="both"/>
      </w:pPr>
      <w:r>
        <w:rPr/>
        <w:t xml:space="preserve">Additionally, the article heavily promotes the featured albums by highlighting their positive attributes and achievements. For example, it describes Lil Yachty's departure from his signature sound as a "new side" that showcases his musical capabilities, without acknowledging any potential criticisms or negative reactions to this change. Similarly, it praises Don Toliver's album for its production quality and guest appearances without providing any critical analysis or alternative perspectives.</w:t>
      </w:r>
    </w:p>
    <w:p>
      <w:pPr>
        <w:jc w:val="both"/>
      </w:pPr>
      <w:r>
        <w:rPr/>
        <w:t xml:space="preserve"/>
      </w:r>
    </w:p>
    <w:p>
      <w:pPr>
        <w:jc w:val="both"/>
      </w:pPr>
      <w:r>
        <w:rPr/>
        <w:t xml:space="preserve">Furthermore, the article lacks diversity in its coverage of artists and albums. It primarily focuses on mainstream hip hop acts like Trippie Redd, Lil Yachty, and YoungBoy Never Broke Again while neglecting to mention lesser-known or independent artists who may have also released notable albums in 2023. This limited scope reinforces existing power dynamics within the music industry and perpetuates a narrow definition of success.</w:t>
      </w:r>
    </w:p>
    <w:p>
      <w:pPr>
        <w:jc w:val="both"/>
      </w:pPr>
      <w:r>
        <w:rPr/>
        <w:t xml:space="preserve"/>
      </w:r>
    </w:p>
    <w:p>
      <w:pPr>
        <w:jc w:val="both"/>
      </w:pPr>
      <w:r>
        <w:rPr/>
        <w:t xml:space="preserve">There are also missing points of consideration in the article. For instance, it does not discuss how streaming platforms may have influenced album sales figures or how changes in music consumption habits could impact an artist's commercial success. Additionally, there is no exploration of potential counterarguments or alternative perspectives on the significance of first week sales figures or chart positions.</w:t>
      </w:r>
    </w:p>
    <w:p>
      <w:pPr>
        <w:jc w:val="both"/>
      </w:pPr>
      <w:r>
        <w:rPr/>
        <w:t xml:space="preserve"/>
      </w:r>
    </w:p>
    <w:p>
      <w:pPr>
        <w:jc w:val="both"/>
      </w:pPr>
      <w:r>
        <w:rPr/>
        <w:t xml:space="preserve">Overall, the article presents a one-sided and promotional perspective on the hip hop albums released in 2023. It focuses primarily on commercial success, overlooks other factors that contribute to an album's impact, and lacks diversity in its coverage of artists and albums. Additionally, it fails to provide critical analysis, explore counterarguments, or consider broader contextual factors that may influence an album's reception and success.</w:t>
      </w:r>
    </w:p>
    <w:p>
      <w:pPr>
        <w:pStyle w:val="Heading1"/>
      </w:pPr>
      <w:bookmarkStart w:id="5" w:name="_Toc5"/>
      <w:r>
        <w:t>Topics for further research:</w:t>
      </w:r>
      <w:bookmarkEnd w:id="5"/>
    </w:p>
    <w:p>
      <w:pPr>
        <w:spacing w:after="0"/>
        <w:numPr>
          <w:ilvl w:val="0"/>
          <w:numId w:val="2"/>
        </w:numPr>
      </w:pPr>
      <w:r>
        <w:rPr/>
        <w:t xml:space="preserve">How does critical acclaim impact the success of a hip hop album?
</w:t>
      </w:r>
    </w:p>
    <w:p>
      <w:pPr>
        <w:spacing w:after="0"/>
        <w:numPr>
          <w:ilvl w:val="0"/>
          <w:numId w:val="2"/>
        </w:numPr>
      </w:pPr>
      <w:r>
        <w:rPr/>
        <w:t xml:space="preserve">What are some examples of independent hip hop albums released in 2023 that have received critical acclaim?
</w:t>
      </w:r>
    </w:p>
    <w:p>
      <w:pPr>
        <w:spacing w:after="0"/>
        <w:numPr>
          <w:ilvl w:val="0"/>
          <w:numId w:val="2"/>
        </w:numPr>
      </w:pPr>
      <w:r>
        <w:rPr/>
        <w:t xml:space="preserve">How have streaming platforms influenced album sales figures in the music industry?
</w:t>
      </w:r>
    </w:p>
    <w:p>
      <w:pPr>
        <w:spacing w:after="0"/>
        <w:numPr>
          <w:ilvl w:val="0"/>
          <w:numId w:val="2"/>
        </w:numPr>
      </w:pPr>
      <w:r>
        <w:rPr/>
        <w:t xml:space="preserve">What are some alternative measures of success for hip hop albums beyond first week sales and chart positions?
</w:t>
      </w:r>
    </w:p>
    <w:p>
      <w:pPr>
        <w:spacing w:after="0"/>
        <w:numPr>
          <w:ilvl w:val="0"/>
          <w:numId w:val="2"/>
        </w:numPr>
      </w:pPr>
      <w:r>
        <w:rPr/>
        <w:t xml:space="preserve">How have changes in music consumption habits affected the commercial success of hip hop artists?
</w:t>
      </w:r>
    </w:p>
    <w:p>
      <w:pPr>
        <w:numPr>
          <w:ilvl w:val="0"/>
          <w:numId w:val="2"/>
        </w:numPr>
      </w:pPr>
      <w:r>
        <w:rPr/>
        <w:t xml:space="preserve">What are some potential criticisms or negative reactions to Lil Yachty's departure from his signature sound on his latest album?</w:t>
      </w:r>
    </w:p>
    <w:p>
      <w:pPr>
        <w:pStyle w:val="Heading1"/>
      </w:pPr>
      <w:bookmarkStart w:id="6" w:name="_Toc6"/>
      <w:r>
        <w:t>Report location:</w:t>
      </w:r>
      <w:bookmarkEnd w:id="6"/>
    </w:p>
    <w:p>
      <w:hyperlink r:id="rId8" w:history="1">
        <w:r>
          <w:rPr>
            <w:color w:val="2980b9"/>
            <w:u w:val="single"/>
          </w:rPr>
          <w:t xml:space="preserve">https://www.fullpicture.app/item/e403c266324eaea9a1e5e63d946a665e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1CF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ts-rhymes-lists.com/sales/biggest-hip-hop-album-first-week-sales-of-2023/" TargetMode="External"/><Relationship Id="rId8" Type="http://schemas.openxmlformats.org/officeDocument/2006/relationships/hyperlink" Target="https://www.fullpicture.app/item/e403c266324eaea9a1e5e63d946a66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2023-10-19T17:32:56+02:00</dcterms:created>
  <dcterms:modified xsi:type="dcterms:W3CDTF">2023-10-19T17:32:56+02:00</dcterms:modified>
</cp:coreProperties>
</file>

<file path=docProps/custom.xml><?xml version="1.0" encoding="utf-8"?>
<Properties xmlns="http://schemas.openxmlformats.org/officeDocument/2006/custom-properties" xmlns:vt="http://schemas.openxmlformats.org/officeDocument/2006/docPropsVTypes"/>
</file>