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Queen Elizabeth II dies aged 96 at Balmoral</w:t>
      </w:r>
      <w:br/>
      <w:hyperlink r:id="rId7" w:history="1">
        <w:r>
          <w:rPr>
            <w:color w:val="2980b9"/>
            <w:u w:val="single"/>
          </w:rPr>
          <w:t xml:space="preserve">https://www.telegraph.co.uk/royal-family/2022/09/08/queen-dead-age-96-royal-family-balmoral-buckingham-palace/</w:t>
        </w:r>
      </w:hyperlink>
    </w:p>
    <w:p>
      <w:pPr>
        <w:pStyle w:val="Heading1"/>
      </w:pPr>
      <w:bookmarkStart w:id="2" w:name="_Toc2"/>
      <w:r>
        <w:t>Article summary:</w:t>
      </w:r>
      <w:bookmarkEnd w:id="2"/>
    </w:p>
    <w:p>
      <w:pPr>
        <w:jc w:val="both"/>
      </w:pPr>
      <w:r>
        <w:rPr/>
        <w:t xml:space="preserve">1. Queen Elizabeth II has died at the age of 96 at Balmoral.</w:t>
      </w:r>
    </w:p>
    <w:p>
      <w:pPr>
        <w:jc w:val="both"/>
      </w:pPr>
      <w:r>
        <w:rPr/>
        <w:t xml:space="preserve">2. She is succeeded by her eldest son and heir, Prince Charles, who becomes King Charles III.</w:t>
      </w:r>
    </w:p>
    <w:p>
      <w:pPr>
        <w:jc w:val="both"/>
      </w:pPr>
      <w:r>
        <w:rPr/>
        <w:t xml:space="preserve">3. The news will set in motion a period of national mourning for a monarch few can remember life without.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reports on the death of Queen Elizabeth II and the succession of her eldest son, Prince Charles, as King Charles III. The article provides details about the Queen's final hours at Balmoral and the reaction of world leaders to her passing. It also highlights some of the significant events during her reign and her devotion to her constitutional duties.</w:t>
      </w:r>
    </w:p>
    <w:p>
      <w:pPr>
        <w:jc w:val="both"/>
      </w:pPr>
      <w:r>
        <w:rPr/>
        <w:t xml:space="preserve"/>
      </w:r>
    </w:p>
    <w:p>
      <w:pPr>
        <w:jc w:val="both"/>
      </w:pPr>
      <w:r>
        <w:rPr/>
        <w:t xml:space="preserve">One potential bias in the article is its focus on the positive aspects of Queen Elizabeth II's reign and her popularity among her people. While it is true that she was widely admired and respected, there are also criticisms of her role in maintaining a colonial legacy and perpetuating class inequality in British society. The article does not explore these issues or provide a balanced perspective on her legacy.</w:t>
      </w:r>
    </w:p>
    <w:p>
      <w:pPr>
        <w:jc w:val="both"/>
      </w:pPr>
      <w:r>
        <w:rPr/>
        <w:t xml:space="preserve"/>
      </w:r>
    </w:p>
    <w:p>
      <w:pPr>
        <w:jc w:val="both"/>
      </w:pPr>
      <w:r>
        <w:rPr/>
        <w:t xml:space="preserve">Another potential bias is the use of language that portrays the monarchy in a positive light, such as referring to them as "senior members of the Royal family" and using honorific titles like "King" and "Queen Consort." This language reinforces the idea that royalty is inherently superior to ordinary citizens and may contribute to their continued privilege and power.</w:t>
      </w:r>
    </w:p>
    <w:p>
      <w:pPr>
        <w:jc w:val="both"/>
      </w:pPr>
      <w:r>
        <w:rPr/>
        <w:t xml:space="preserve"/>
      </w:r>
    </w:p>
    <w:p>
      <w:pPr>
        <w:jc w:val="both"/>
      </w:pPr>
      <w:r>
        <w:rPr/>
        <w:t xml:space="preserve">The article also contains some unsupported claims, such as stating that Queen Elizabeth II was "one of the nation's greatest sovereigns." While this may be true for some people, it is subjective and not universally accepted. The article could have provided more evidence or context to support this claim.</w:t>
      </w:r>
    </w:p>
    <w:p>
      <w:pPr>
        <w:jc w:val="both"/>
      </w:pPr>
      <w:r>
        <w:rPr/>
        <w:t xml:space="preserve"/>
      </w:r>
    </w:p>
    <w:p>
      <w:pPr>
        <w:jc w:val="both"/>
      </w:pPr>
      <w:r>
        <w:rPr/>
        <w:t xml:space="preserve">Overall, while the article provides a detailed account of Queen Elizabeth II's death and succession, it could benefit from a more critical perspective on her legacy and an exploration of alternative viewpoints.</w:t>
      </w:r>
    </w:p>
    <w:p>
      <w:pPr>
        <w:pStyle w:val="Heading1"/>
      </w:pPr>
      <w:bookmarkStart w:id="5" w:name="_Toc5"/>
      <w:r>
        <w:t>Topics for further research:</w:t>
      </w:r>
      <w:bookmarkEnd w:id="5"/>
    </w:p>
    <w:p>
      <w:pPr>
        <w:spacing w:after="0"/>
        <w:numPr>
          <w:ilvl w:val="0"/>
          <w:numId w:val="2"/>
        </w:numPr>
      </w:pPr>
      <w:r>
        <w:rPr/>
        <w:t xml:space="preserve">Criticisms of Queen Elizabeth II's reign
</w:t>
      </w:r>
    </w:p>
    <w:p>
      <w:pPr>
        <w:spacing w:after="0"/>
        <w:numPr>
          <w:ilvl w:val="0"/>
          <w:numId w:val="2"/>
        </w:numPr>
      </w:pPr>
      <w:r>
        <w:rPr/>
        <w:t xml:space="preserve">Colonial legacy of the British monarchy
</w:t>
      </w:r>
    </w:p>
    <w:p>
      <w:pPr>
        <w:spacing w:after="0"/>
        <w:numPr>
          <w:ilvl w:val="0"/>
          <w:numId w:val="2"/>
        </w:numPr>
      </w:pPr>
      <w:r>
        <w:rPr/>
        <w:t xml:space="preserve">Class inequality in British society
</w:t>
      </w:r>
    </w:p>
    <w:p>
      <w:pPr>
        <w:spacing w:after="0"/>
        <w:numPr>
          <w:ilvl w:val="0"/>
          <w:numId w:val="2"/>
        </w:numPr>
      </w:pPr>
      <w:r>
        <w:rPr/>
        <w:t xml:space="preserve">Alternative perspectives on Queen Elizabeth II's legacy
</w:t>
      </w:r>
    </w:p>
    <w:p>
      <w:pPr>
        <w:spacing w:after="0"/>
        <w:numPr>
          <w:ilvl w:val="0"/>
          <w:numId w:val="2"/>
        </w:numPr>
      </w:pPr>
      <w:r>
        <w:rPr/>
        <w:t xml:space="preserve">Controversies surrounding the British monarchy
</w:t>
      </w:r>
    </w:p>
    <w:p>
      <w:pPr>
        <w:numPr>
          <w:ilvl w:val="0"/>
          <w:numId w:val="2"/>
        </w:numPr>
      </w:pPr>
      <w:r>
        <w:rPr/>
        <w:t xml:space="preserve">Republicanism in the United Kingdom</w:t>
      </w:r>
    </w:p>
    <w:p>
      <w:pPr>
        <w:pStyle w:val="Heading1"/>
      </w:pPr>
      <w:bookmarkStart w:id="6" w:name="_Toc6"/>
      <w:r>
        <w:t>Report location:</w:t>
      </w:r>
      <w:bookmarkEnd w:id="6"/>
    </w:p>
    <w:p>
      <w:hyperlink r:id="rId8" w:history="1">
        <w:r>
          <w:rPr>
            <w:color w:val="2980b9"/>
            <w:u w:val="single"/>
          </w:rPr>
          <w:t xml:space="preserve">https://www.fullpicture.app/item/e33805fdf5a16b3938bc337ec02e44b4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D5B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royal-family/2022/09/08/queen-dead-age-96-royal-family-balmoral-buckingham-palace/" TargetMode="External"/><Relationship Id="rId8" Type="http://schemas.openxmlformats.org/officeDocument/2006/relationships/hyperlink" Target="https://www.fullpicture.app/item/e33805fdf5a16b3938bc337ec02e44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2024-01-05T11:22:16+01:00</dcterms:created>
  <dcterms:modified xsi:type="dcterms:W3CDTF">2024-01-05T11:22:16+01:00</dcterms:modified>
</cp:coreProperties>
</file>

<file path=docProps/custom.xml><?xml version="1.0" encoding="utf-8"?>
<Properties xmlns="http://schemas.openxmlformats.org/officeDocument/2006/custom-properties" xmlns:vt="http://schemas.openxmlformats.org/officeDocument/2006/docPropsVTypes"/>
</file>