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GBIF</w:t>
      </w:r>
      <w:br/>
      <w:hyperlink r:id="rId7" w:history="1">
        <w:r>
          <w:rPr>
            <w:color w:val="2980b9"/>
            <w:u w:val="single"/>
          </w:rPr>
          <w:t xml:space="preserve">https://www.gbif.org/</w:t>
        </w:r>
      </w:hyperlink>
    </w:p>
    <w:p>
      <w:pPr>
        <w:pStyle w:val="Heading1"/>
      </w:pPr>
      <w:bookmarkStart w:id="2" w:name="_Toc2"/>
      <w:r>
        <w:t>Article summary:</w:t>
      </w:r>
      <w:bookmarkEnd w:id="2"/>
    </w:p>
    <w:p>
      <w:pPr>
        <w:jc w:val="both"/>
      </w:pPr>
      <w:r>
        <w:rPr/>
        <w:t xml:space="preserve">1. GBIF是全球生物多样性信息设施，由世界各国政府资助，旨在为任何人提供关于地球上所有生命形式的数据开放访问。</w:t>
      </w:r>
    </w:p>
    <w:p>
      <w:pPr>
        <w:jc w:val="both"/>
      </w:pPr>
      <w:r>
        <w:rPr/>
        <w:t xml:space="preserve">2. GBIF网络的数据被用于研究气候变化对生物多样性的影响，揭示了人类与自然界不可持续关系的问题。</w:t>
      </w:r>
    </w:p>
    <w:p>
      <w:pPr>
        <w:jc w:val="both"/>
      </w:pPr>
      <w:r>
        <w:rPr/>
        <w:t xml:space="preserve">3. 数据还被用于研究入侵外来物种对生态系统的影响，帮助人们更好地理解和评估这些问题。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在对GBIF的文章进行批判性分析时，可以指出以下几点问题：</w:t>
      </w:r>
    </w:p>
    <w:p>
      <w:pPr>
        <w:jc w:val="both"/>
      </w:pPr>
      <w:r>
        <w:rPr/>
        <w:t xml:space="preserve"/>
      </w:r>
    </w:p>
    <w:p>
      <w:pPr>
        <w:jc w:val="both"/>
      </w:pPr>
      <w:r>
        <w:rPr/>
        <w:t xml:space="preserve">1. 潜在偏见及其来源：文章中没有提到GBIF的资金来源和运作机制，只是简单地称其为“由世界各国政府资助”的国际网络和数据基础设施。这种模糊的描述可能隐藏了潜在的政治或商业偏见，读者无法了解GBIF背后的真正动机。</w:t>
      </w:r>
    </w:p>
    <w:p>
      <w:pPr>
        <w:jc w:val="both"/>
      </w:pPr>
      <w:r>
        <w:rPr/>
        <w:t xml:space="preserve"/>
      </w:r>
    </w:p>
    <w:p>
      <w:pPr>
        <w:jc w:val="both"/>
      </w:pPr>
      <w:r>
        <w:rPr/>
        <w:t xml:space="preserve">2. 片面报道：文章只强调了GBIF提供开放获取地球上所有生命形式数据的目标，但没有提及任何可能存在的局限性或争议。例如，是否所有数据都是完全准确和可靠的？是否存在数据收集方面的偏见或缺失？</w:t>
      </w:r>
    </w:p>
    <w:p>
      <w:pPr>
        <w:jc w:val="both"/>
      </w:pPr>
      <w:r>
        <w:rPr/>
        <w:t xml:space="preserve"/>
      </w:r>
    </w:p>
    <w:p>
      <w:pPr>
        <w:jc w:val="both"/>
      </w:pPr>
      <w:r>
        <w:rPr/>
        <w:t xml:space="preserve">3. 无根据的主张：文章声称GBIF可以为任何人提供关于地球上所有生命形式的数据，但没有提供任何支持这一主张的具体例子或证据。读者无法确定这些数据是否真正对所有人都是开放和易于访问的。</w:t>
      </w:r>
    </w:p>
    <w:p>
      <w:pPr>
        <w:jc w:val="both"/>
      </w:pPr>
      <w:r>
        <w:rPr/>
        <w:t xml:space="preserve"/>
      </w:r>
    </w:p>
    <w:p>
      <w:pPr>
        <w:jc w:val="both"/>
      </w:pPr>
      <w:r>
        <w:rPr/>
        <w:t xml:space="preserve">4. 缺失考虑点：文章谈到了气候变化对生物多样性损失的影响，但没有探讨其他可能导致生物多样性下降的因素，如土地使用变化、污染等。这种片面性可能导致读者对整个问题缺乏全面理解。</w:t>
      </w:r>
    </w:p>
    <w:p>
      <w:pPr>
        <w:jc w:val="both"/>
      </w:pPr>
      <w:r>
        <w:rPr/>
        <w:t xml:space="preserve"/>
      </w:r>
    </w:p>
    <w:p>
      <w:pPr>
        <w:jc w:val="both"/>
      </w:pPr>
      <w:r>
        <w:rPr/>
        <w:t xml:space="preserve">5. 所提出主张缺乏证据：虽然文章声称有研究依赖于GBIF网络中的数据来理解气候变化对生物多样性产生影响，但没有具体列出这些研究或引用相关文献。读者无法验证这些主张是否有充分支持。</w:t>
      </w:r>
    </w:p>
    <w:p>
      <w:pPr>
        <w:jc w:val="both"/>
      </w:pPr>
      <w:r>
        <w:rPr/>
        <w:t xml:space="preserve"/>
      </w:r>
    </w:p>
    <w:p>
      <w:pPr>
        <w:jc w:val="both"/>
      </w:pPr>
      <w:r>
        <w:rPr/>
        <w:t xml:space="preserve">6. 未探索反驳：文章未涉及任何可能质疑GBIF有效性或重要性的观点或反驳意见。一个更全面和客观的报道应该包括不同立场之间的辩论和讨论。</w:t>
      </w:r>
    </w:p>
    <w:p>
      <w:pPr>
        <w:jc w:val="both"/>
      </w:pPr>
      <w:r>
        <w:rPr/>
        <w:t xml:space="preserve"/>
      </w:r>
    </w:p>
    <w:p>
      <w:pPr>
        <w:jc w:val="both"/>
      </w:pPr>
      <w:r>
        <w:rPr/>
        <w:t xml:space="preserve">综上所述，尽管文章介绍了GBIF作为一个旨在促进全球生物多样性信息共享和利用的组织，但其内容存在着潜在偏见、片面报道、无根据主张以及缺失考虑点等问题。读者应该保持批判思维，并寻找更全面、客观和平衡报道来了解关于GBIF及其工作的真实情况。</w:t>
      </w:r>
    </w:p>
    <w:p>
      <w:pPr>
        <w:pStyle w:val="Heading1"/>
      </w:pPr>
      <w:bookmarkStart w:id="5" w:name="_Toc5"/>
      <w:r>
        <w:t>Topics for further research:</w:t>
      </w:r>
      <w:bookmarkEnd w:id="5"/>
    </w:p>
    <w:p>
      <w:pPr>
        <w:spacing w:after="0"/>
        <w:numPr>
          <w:ilvl w:val="0"/>
          <w:numId w:val="2"/>
        </w:numPr>
      </w:pPr>
      <w:r>
        <w:rPr/>
        <w:t xml:space="preserve">GBIF的资金来源和运作机制
</w:t>
      </w:r>
    </w:p>
    <w:p>
      <w:pPr>
        <w:spacing w:after="0"/>
        <w:numPr>
          <w:ilvl w:val="0"/>
          <w:numId w:val="2"/>
        </w:numPr>
      </w:pPr>
      <w:r>
        <w:rPr/>
        <w:t xml:space="preserve">数据的准确性和可靠性
</w:t>
      </w:r>
    </w:p>
    <w:p>
      <w:pPr>
        <w:spacing w:after="0"/>
        <w:numPr>
          <w:ilvl w:val="0"/>
          <w:numId w:val="2"/>
        </w:numPr>
      </w:pPr>
      <w:r>
        <w:rPr/>
        <w:t xml:space="preserve">数据的开放性和易于访问性
</w:t>
      </w:r>
    </w:p>
    <w:p>
      <w:pPr>
        <w:spacing w:after="0"/>
        <w:numPr>
          <w:ilvl w:val="0"/>
          <w:numId w:val="2"/>
        </w:numPr>
      </w:pPr>
      <w:r>
        <w:rPr/>
        <w:t xml:space="preserve">其他导致生物多样性下降的因素
</w:t>
      </w:r>
    </w:p>
    <w:p>
      <w:pPr>
        <w:spacing w:after="0"/>
        <w:numPr>
          <w:ilvl w:val="0"/>
          <w:numId w:val="2"/>
        </w:numPr>
      </w:pPr>
      <w:r>
        <w:rPr/>
        <w:t xml:space="preserve">研究依赖于GBIF数据的具体例子和文献引用
</w:t>
      </w:r>
    </w:p>
    <w:p>
      <w:pPr>
        <w:numPr>
          <w:ilvl w:val="0"/>
          <w:numId w:val="2"/>
        </w:numPr>
      </w:pPr>
      <w:r>
        <w:rPr/>
        <w:t xml:space="preserve">可能存在的质疑GBIF有效性或重要性的观点和反驳</w:t>
      </w:r>
    </w:p>
    <w:p>
      <w:pPr>
        <w:pStyle w:val="Heading1"/>
      </w:pPr>
      <w:bookmarkStart w:id="6" w:name="_Toc6"/>
      <w:r>
        <w:t>Report location:</w:t>
      </w:r>
      <w:bookmarkEnd w:id="6"/>
    </w:p>
    <w:p>
      <w:hyperlink r:id="rId8" w:history="1">
        <w:r>
          <w:rPr>
            <w:color w:val="2980b9"/>
            <w:u w:val="single"/>
          </w:rPr>
          <w:t xml:space="preserve">https://www.fullpicture.app/item/e2b54ef6b78bb63a2e3dd4f44c4171a7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19E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bif.org/" TargetMode="External"/><Relationship Id="rId8" Type="http://schemas.openxmlformats.org/officeDocument/2006/relationships/hyperlink" Target="https://www.fullpicture.app/item/e2b54ef6b78bb63a2e3dd4f44c4171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2024-03-05T19:34:44+01:00</dcterms:created>
  <dcterms:modified xsi:type="dcterms:W3CDTF">2024-03-05T19:34:44+01:00</dcterms:modified>
</cp:coreProperties>
</file>

<file path=docProps/custom.xml><?xml version="1.0" encoding="utf-8"?>
<Properties xmlns="http://schemas.openxmlformats.org/officeDocument/2006/custom-properties" xmlns:vt="http://schemas.openxmlformats.org/officeDocument/2006/docPropsVTypes"/>
</file>