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Emerging evidence for poxvirus‐mediated unfolded protein response: Lumpy skin disease virus maintains self‐replication by activating PERK and IRE1 signaling - Tan - 2023 - The FASEB Journal - Wiley Online Library</w:t>
      </w:r>
      <w:br/>
      <w:hyperlink r:id="rId7" w:history="1">
        <w:r>
          <w:rPr>
            <w:color w:val="2980b9"/>
            <w:u w:val="single"/>
          </w:rPr>
          <w:t xml:space="preserve">https://faseb.onlinelibrary.wiley.com/doi/10.1096/fj.202300028R</w:t>
        </w:r>
      </w:hyperlink>
    </w:p>
    <w:p>
      <w:pPr>
        <w:pStyle w:val="Heading1"/>
      </w:pPr>
      <w:bookmarkStart w:id="2" w:name="_Toc2"/>
      <w:r>
        <w:t>Article summary:</w:t>
      </w:r>
      <w:bookmarkEnd w:id="2"/>
    </w:p>
    <w:p>
      <w:pPr>
        <w:jc w:val="both"/>
      </w:pPr>
      <w:r>
        <w:rPr/>
        <w:t xml:space="preserve">1. Lumpy skin disease virus (LSDV) activates the unfolded protein response (UPR): The article presents emerging evidence that LSDV, a poxvirus, triggers the UPR in infected cells. Specifically, it activates two UPR signaling pathways, PERK and IRE1.</w:t>
      </w:r>
    </w:p>
    <w:p>
      <w:pPr>
        <w:jc w:val="both"/>
      </w:pPr>
      <w:r>
        <w:rPr/>
        <w:t xml:space="preserve"/>
      </w:r>
    </w:p>
    <w:p>
      <w:pPr>
        <w:jc w:val="both"/>
      </w:pPr>
      <w:r>
        <w:rPr/>
        <w:t xml:space="preserve">2. Activation of PERK and IRE1 promotes self-replication of LSDV: The study suggests that by activating PERK and IRE1, LSDV is able to maintain its self-replication within host cells. This finding sheds light on the mechanisms underlying the replication and persistence of poxviruses.</w:t>
      </w:r>
    </w:p>
    <w:p>
      <w:pPr>
        <w:jc w:val="both"/>
      </w:pPr>
      <w:r>
        <w:rPr/>
        <w:t xml:space="preserve"/>
      </w:r>
    </w:p>
    <w:p>
      <w:pPr>
        <w:jc w:val="both"/>
      </w:pPr>
      <w:r>
        <w:rPr/>
        <w:t xml:space="preserve">3. Potential implications for understanding other diseases: The activation of UPR signaling pathways by LSDV may have broader implications beyond lumpy skin disease. It could provide insights into the pathogenesis of other viral infections and potentially lead to the development of novel antiviral strategies targeting the UPR.</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对于上述文章的详细批判性分析，需要对其内容进行全面审查。然而，由于只提供了文章的标题和一些缩写词，无法对其内容进行具体分析。因此，无法提供关于潜在偏见、片面报道、无根据的主张、缺失的考虑点、所提出主张的缺失证据、未探索的反驳、宣传内容以及是否注意到可能的风险等方面的见解。</w:t>
      </w:r>
    </w:p>
    <w:p>
      <w:pPr>
        <w:jc w:val="both"/>
      </w:pPr>
      <w:r>
        <w:rPr/>
        <w:t xml:space="preserve"/>
      </w:r>
    </w:p>
    <w:p>
      <w:pPr>
        <w:jc w:val="both"/>
      </w:pPr>
      <w:r>
        <w:rPr/>
        <w:t xml:space="preserve">要进行批判性分析，需要详细阅读文章并评估其方法、数据和结论。只有在了解完整的研究设计和结果后，才能提供更准确和全面的分析。</w:t>
      </w:r>
    </w:p>
    <w:p>
      <w:pPr>
        <w:jc w:val="both"/>
      </w:pPr>
      <w:r>
        <w:rPr/>
        <w:t xml:space="preserve"/>
      </w:r>
    </w:p>
    <w:p>
      <w:pPr>
        <w:jc w:val="both"/>
      </w:pPr>
      <w:r>
        <w:rPr/>
        <w:t xml:space="preserve">建议您提供完整的文章内容或相关段落，以便进行更深入的分析和讨论。</w:t>
      </w:r>
    </w:p>
    <w:p>
      <w:pPr>
        <w:pStyle w:val="Heading1"/>
      </w:pPr>
      <w:bookmarkStart w:id="5" w:name="_Toc5"/>
      <w:r>
        <w:t>Topics for further research:</w:t>
      </w:r>
      <w:bookmarkEnd w:id="5"/>
    </w:p>
    <w:p>
      <w:pPr>
        <w:spacing w:after="0"/>
        <w:numPr>
          <w:ilvl w:val="0"/>
          <w:numId w:val="2"/>
        </w:numPr>
      </w:pPr>
      <w:r>
        <w:rPr/>
        <w:t xml:space="preserve">潜在偏见：文章是否存在任何明显的偏见或倾向性？作者是否提供了充分的证据来支持其观点？
</w:t>
      </w:r>
    </w:p>
    <w:p>
      <w:pPr>
        <w:spacing w:after="0"/>
        <w:numPr>
          <w:ilvl w:val="0"/>
          <w:numId w:val="2"/>
        </w:numPr>
      </w:pPr>
      <w:r>
        <w:rPr/>
        <w:t xml:space="preserve">片面报道：文章是否只关注了某一方面的观点，而忽略了其他可能的观点或证据？
</w:t>
      </w:r>
    </w:p>
    <w:p>
      <w:pPr>
        <w:spacing w:after="0"/>
        <w:numPr>
          <w:ilvl w:val="0"/>
          <w:numId w:val="2"/>
        </w:numPr>
      </w:pPr>
      <w:r>
        <w:rPr/>
        <w:t xml:space="preserve">无根据的主张：文章中是否存在没有充分证据支持的主张或断言？
</w:t>
      </w:r>
    </w:p>
    <w:p>
      <w:pPr>
        <w:spacing w:after="0"/>
        <w:numPr>
          <w:ilvl w:val="0"/>
          <w:numId w:val="2"/>
        </w:numPr>
      </w:pPr>
      <w:r>
        <w:rPr/>
        <w:t xml:space="preserve">缺失的考虑点：文章是否忽略了某些重要的考虑点或因素，从而导致结论不完整或不准确？
</w:t>
      </w:r>
    </w:p>
    <w:p>
      <w:pPr>
        <w:spacing w:after="0"/>
        <w:numPr>
          <w:ilvl w:val="0"/>
          <w:numId w:val="2"/>
        </w:numPr>
      </w:pPr>
      <w:r>
        <w:rPr/>
        <w:t xml:space="preserve">主张的缺失证据：文章中提出的主张是否有足够的证据来支持？作者是否引用了可靠的来源或研究？
</w:t>
      </w:r>
    </w:p>
    <w:p>
      <w:pPr>
        <w:numPr>
          <w:ilvl w:val="0"/>
          <w:numId w:val="2"/>
        </w:numPr>
      </w:pPr>
      <w:r>
        <w:rPr/>
        <w:t xml:space="preserve">未探索的反驳：文章是否探讨了可能存在的反驳观点或证据？作者是否提供了对这些反驳的回应或解释？
请注意，以上问题只是进行批判性分析时可能要考虑的一些方面。具体的分析还需要根据文章的内容和结构进行进一步的评估。</w:t>
      </w:r>
    </w:p>
    <w:p>
      <w:pPr>
        <w:pStyle w:val="Heading1"/>
      </w:pPr>
      <w:bookmarkStart w:id="6" w:name="_Toc6"/>
      <w:r>
        <w:t>Report location:</w:t>
      </w:r>
      <w:bookmarkEnd w:id="6"/>
    </w:p>
    <w:p>
      <w:hyperlink r:id="rId8" w:history="1">
        <w:r>
          <w:rPr>
            <w:color w:val="2980b9"/>
            <w:u w:val="single"/>
          </w:rPr>
          <w:t xml:space="preserve">https://www.fullpicture.app/item/e299bf089743efc5f2c83d023c758ce1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9951AA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faseb.onlinelibrary.wiley.com/doi/10.1096/fj.202300028R" TargetMode="External"/><Relationship Id="rId8" Type="http://schemas.openxmlformats.org/officeDocument/2006/relationships/hyperlink" Target="https://www.fullpicture.app/item/e299bf089743efc5f2c83d023c758ce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2023-12-14T09:36:28+01:00</dcterms:created>
  <dcterms:modified xsi:type="dcterms:W3CDTF">2023-12-14T09:36:28+01:00</dcterms:modified>
</cp:coreProperties>
</file>

<file path=docProps/custom.xml><?xml version="1.0" encoding="utf-8"?>
<Properties xmlns="http://schemas.openxmlformats.org/officeDocument/2006/custom-properties" xmlns:vt="http://schemas.openxmlformats.org/officeDocument/2006/docPropsVTypes"/>
</file>