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Evolutionary analysis of the dynamics of viral infectious disease | Nature Reviews Genetics</w:t>
      </w:r>
      <w:br/>
      <w:hyperlink r:id="rId7" w:history="1">
        <w:r>
          <w:rPr>
            <w:color w:val="2980b9"/>
            <w:u w:val="single"/>
          </w:rPr>
          <w:t xml:space="preserve">https://www.nature.com/articles/nrg2583</w:t>
        </w:r>
      </w:hyperlink>
    </w:p>
    <w:p>
      <w:pPr>
        <w:pStyle w:val="Heading1"/>
      </w:pPr>
      <w:bookmarkStart w:id="2" w:name="_Toc2"/>
      <w:r>
        <w:t>Article summary:</w:t>
      </w:r>
      <w:bookmarkEnd w:id="2"/>
    </w:p>
    <w:p>
      <w:pPr>
        <w:jc w:val="both"/>
      </w:pPr>
      <w:r>
        <w:rPr/>
        <w:t xml:space="preserve">1. Rapidly evolving pathogens, such as RNA viruses, can generate mutations and adaptations de novo during environmental change, allowing them to adapt swiftly.</w:t>
      </w:r>
    </w:p>
    <w:p>
      <w:pPr>
        <w:jc w:val="both"/>
      </w:pPr>
      <w:r>
        <w:rPr/>
        <w:t xml:space="preserve">2. Phylodynamic studies use genetic data to infer viral transmission dynamics and link pathogen evolution to the dynamics of infection and transmission.</w:t>
      </w:r>
    </w:p>
    <w:p>
      <w:pPr>
        <w:jc w:val="both"/>
      </w:pPr>
      <w:r>
        <w:rPr/>
        <w:t xml:space="preserve">3. The global dynamics of pathogens like influenza A virus and HIV-1 can be reconstructed using evolutionary analysis, revealing patterns of spread and adaptation over time.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"Evolutionary analysis of the dynamics of viral infectious disease" provides an overview of the field of phylodynamics, which combines evolutionary and ecological processes to study infectious diseases. While the article provides valuable information on the topic, there are a few potential biases and missing points of consideration that should be addressed.</w:t>
      </w:r>
    </w:p>
    <w:p>
      <w:pPr>
        <w:jc w:val="both"/>
      </w:pPr>
      <w:r>
        <w:rPr/>
        <w:t xml:space="preserve"/>
      </w:r>
    </w:p>
    <w:p>
      <w:pPr>
        <w:jc w:val="both"/>
      </w:pPr>
      <w:r>
        <w:rPr/>
        <w:t xml:space="preserve">One potential bias in the article is its focus on RNA viruses, particularly those that affect humans such as influenza virus, HIV, dengue virus, and hepatitis C virus. While these viruses are certainly important and have been extensively studied, it would be beneficial to also include examples from other types of pathogens and hosts. The article briefly mentions infectious diseases of wildlife, crops, and livestock but does not provide any specific examples or discuss their implications.</w:t>
      </w:r>
    </w:p>
    <w:p>
      <w:pPr>
        <w:jc w:val="both"/>
      </w:pPr>
      <w:r>
        <w:rPr/>
        <w:t xml:space="preserve"/>
      </w:r>
    </w:p>
    <w:p>
      <w:pPr>
        <w:jc w:val="both"/>
      </w:pPr>
      <w:r>
        <w:rPr/>
        <w:t xml:space="preserve">Another potential bias is the emphasis on genetic data and molecular clock models for studying viral evolution. While these methods have proven useful in many cases, they may not always capture the full complexity of evolutionary dynamics. For example, the article mentions that some pathogens exhibit limited concurrent variation despite rapid global transmission. This suggests that factors other than genetic diversity may play a role in shaping epidemics, such as host immune responses or environmental conditions. These factors should be further explored and considered in phylodynamic studies.</w:t>
      </w:r>
    </w:p>
    <w:p>
      <w:pPr>
        <w:jc w:val="both"/>
      </w:pPr>
      <w:r>
        <w:rPr/>
        <w:t xml:space="preserve"/>
      </w:r>
    </w:p>
    <w:p>
      <w:pPr>
        <w:jc w:val="both"/>
      </w:pPr>
      <w:r>
        <w:rPr/>
        <w:t xml:space="preserve">The article also makes unsupported claims about the impact of viral adaptation on epidemic dynamics. It states that populations of fast-evolving pathogens can adapt swiftly even when the adapted genotype would have been strongly deleterious in a previous environment. While this may be true in some cases, it is not always clear how quickly pathogens can adapt to new environments or how detrimental certain adaptations may be. More research is needed to fully understand the relationship between viral adaptation and epidemic dynamics.</w:t>
      </w:r>
    </w:p>
    <w:p>
      <w:pPr>
        <w:jc w:val="both"/>
      </w:pPr>
      <w:r>
        <w:rPr/>
        <w:t xml:space="preserve"/>
      </w:r>
    </w:p>
    <w:p>
      <w:pPr>
        <w:jc w:val="both"/>
      </w:pPr>
      <w:r>
        <w:rPr/>
        <w:t xml:space="preserve">Additionally, the article does not thoroughly explore counterarguments or alternative explanations for its findings. For example, it discusses how influenza A virus exhibits strong genetic evidence of antigenic selection over many years but seems to be dominated by stochastic processes in single epidemics. However, it does not consider other factors that may contribute to these patterns, such as host immune responses or changes in viral transmission dynamics. Including a more balanced discussion of different perspectives would provide a more comprehensive analysis.</w:t>
      </w:r>
    </w:p>
    <w:p>
      <w:pPr>
        <w:jc w:val="both"/>
      </w:pPr>
      <w:r>
        <w:rPr/>
        <w:t xml:space="preserve"/>
      </w:r>
    </w:p>
    <w:p>
      <w:pPr>
        <w:jc w:val="both"/>
      </w:pPr>
      <w:r>
        <w:rPr/>
        <w:t xml:space="preserve">Overall, while the article provides valuable insights into the field of phylodynamics and its applications to studying viral infectious diseases, there are potential biases and missing points of consideration that should be addressed. By including examples from a wider range of pathogens and hosts, considering factors beyond genetic diversity, providing evidence for claims made, exploring counterarguments, and presenting a more balanced perspective, the article could provide a more comprehensive and unbiased analysis.</w:t>
      </w:r>
    </w:p>
    <w:p>
      <w:pPr>
        <w:pStyle w:val="Heading1"/>
      </w:pPr>
      <w:bookmarkStart w:id="5" w:name="_Toc5"/>
      <w:r>
        <w:t>Topics for further research:</w:t>
      </w:r>
      <w:bookmarkEnd w:id="5"/>
    </w:p>
    <w:p>
      <w:pPr>
        <w:spacing w:after="0"/>
        <w:numPr>
          <w:ilvl w:val="0"/>
          <w:numId w:val="2"/>
        </w:numPr>
      </w:pPr>
      <w:r>
        <w:rPr/>
        <w:t xml:space="preserve">Examples of phylodynamic studies on infectious diseases in wildlife</w:t>
      </w:r>
    </w:p>
    <w:p>
      <w:pPr>
        <w:spacing w:after="0"/>
        <w:numPr>
          <w:ilvl w:val="0"/>
          <w:numId w:val="2"/>
        </w:numPr>
      </w:pPr>
      <w:r>
        <w:rPr/>
        <w:t xml:space="preserve">crops</w:t>
      </w:r>
    </w:p>
    <w:p>
      <w:pPr>
        <w:spacing w:after="0"/>
        <w:numPr>
          <w:ilvl w:val="0"/>
          <w:numId w:val="2"/>
        </w:numPr>
      </w:pPr>
      <w:r>
        <w:rPr/>
        <w:t xml:space="preserve">and livestock
</w:t>
      </w:r>
    </w:p>
    <w:p>
      <w:pPr>
        <w:spacing w:after="0"/>
        <w:numPr>
          <w:ilvl w:val="0"/>
          <w:numId w:val="2"/>
        </w:numPr>
      </w:pPr>
      <w:r>
        <w:rPr/>
        <w:t xml:space="preserve">Factors other than genetic diversity influencing epidemic dynamics in viral infectious diseases
</w:t>
      </w:r>
    </w:p>
    <w:p>
      <w:pPr>
        <w:spacing w:after="0"/>
        <w:numPr>
          <w:ilvl w:val="0"/>
          <w:numId w:val="2"/>
        </w:numPr>
      </w:pPr>
      <w:r>
        <w:rPr/>
        <w:t xml:space="preserve">Research on the speed and impact of viral adaptation to new environments
</w:t>
      </w:r>
    </w:p>
    <w:p>
      <w:pPr>
        <w:spacing w:after="0"/>
        <w:numPr>
          <w:ilvl w:val="0"/>
          <w:numId w:val="2"/>
        </w:numPr>
      </w:pPr>
      <w:r>
        <w:rPr/>
        <w:t xml:space="preserve">Alternative explanations for patterns of antigenic selection in influenza A virus
</w:t>
      </w:r>
    </w:p>
    <w:p>
      <w:pPr>
        <w:spacing w:after="0"/>
        <w:numPr>
          <w:ilvl w:val="0"/>
          <w:numId w:val="2"/>
        </w:numPr>
      </w:pPr>
      <w:r>
        <w:rPr/>
        <w:t xml:space="preserve">Host immune responses and changes in viral transmission dynamics in viral infectious diseases
</w:t>
      </w:r>
    </w:p>
    <w:p>
      <w:pPr>
        <w:numPr>
          <w:ilvl w:val="0"/>
          <w:numId w:val="2"/>
        </w:numPr>
      </w:pPr>
      <w:r>
        <w:rPr/>
        <w:t xml:space="preserve">Critiques and counterarguments to the use of genetic data and molecular clock models in phylodynamic studies</w:t>
      </w:r>
    </w:p>
    <w:p>
      <w:pPr>
        <w:pStyle w:val="Heading1"/>
      </w:pPr>
      <w:bookmarkStart w:id="6" w:name="_Toc6"/>
      <w:r>
        <w:t>Report location:</w:t>
      </w:r>
      <w:bookmarkEnd w:id="6"/>
    </w:p>
    <w:p>
      <w:hyperlink r:id="rId8" w:history="1">
        <w:r>
          <w:rPr>
            <w:color w:val="2980b9"/>
            <w:u w:val="single"/>
          </w:rPr>
          <w:t xml:space="preserve">https://www.fullpicture.app/item/e272e02e58170df6dcead6f2ac39138c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2F4F3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nrg2583" TargetMode="External"/><Relationship Id="rId8" Type="http://schemas.openxmlformats.org/officeDocument/2006/relationships/hyperlink" Target="https://www.fullpicture.app/item/e272e02e58170df6dcead6f2ac3913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2024-03-10T18:26:54+01:00</dcterms:created>
  <dcterms:modified xsi:type="dcterms:W3CDTF">2024-03-10T18:26:54+01:00</dcterms:modified>
</cp:coreProperties>
</file>

<file path=docProps/custom.xml><?xml version="1.0" encoding="utf-8"?>
<Properties xmlns="http://schemas.openxmlformats.org/officeDocument/2006/custom-properties" xmlns:vt="http://schemas.openxmlformats.org/officeDocument/2006/docPropsVTypes"/>
</file>