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52-million-year-old bat skeletons are the oldest ever—and tell a ‘really weird’ tale | National Geographic</w:t>
      </w:r>
      <w:br/>
      <w:hyperlink r:id="rId7" w:history="1">
        <w:r>
          <w:rPr>
            <w:color w:val="2980b9"/>
            <w:u w:val="single"/>
          </w:rPr>
          <w:t xml:space="preserve">https://www.nationalgeographic.co.uk/science-and-technology/2023/04/52-million-year-old-bat-skeletons-are-the-oldest-ever-and-tell-a-really-weird-tale</w:t>
        </w:r>
      </w:hyperlink>
    </w:p>
    <w:p>
      <w:pPr>
        <w:pStyle w:val="Heading1"/>
      </w:pPr>
      <w:bookmarkStart w:id="2" w:name="_Toc2"/>
      <w:r>
        <w:t>Article summary:</w:t>
      </w:r>
      <w:bookmarkEnd w:id="2"/>
    </w:p>
    <w:p>
      <w:pPr>
        <w:jc w:val="both"/>
      </w:pPr>
      <w:r>
        <w:rPr/>
        <w:t xml:space="preserve">1. De ældste flagermuseskeletter i verden er blevet identificeret som en ny art og er fundet i Wyoming, USA.</w:t>
      </w:r>
    </w:p>
    <w:p>
      <w:pPr>
        <w:jc w:val="both"/>
      </w:pPr>
      <w:r>
        <w:rPr/>
        <w:t xml:space="preserve">2. Skeletterne stammer fra tidlig Eocæn-epoke og viser ligheder med moderne flagermus, men også nogle forskelle, der indikerer en overgang fra klatring til specialiseret flyvning.</w:t>
      </w:r>
    </w:p>
    <w:p>
      <w:pPr>
        <w:jc w:val="both"/>
      </w:pPr>
      <w:r>
        <w:rPr/>
        <w:t xml:space="preserve">3. Forskere håber på at finde flere skeletter for at få mere viden om flagermusenes oprindelse og evolutionære udvikling. DNA-studier har afsløret, at flagermus er nærmere beslægtede med hovdyr end gnavere.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Denne artikel fra National Geographic beskriver opdagelsen af ​​de ældste kendte flagermusskeletter og deres betydning for vores forståelse af flagermusens evolution. Artiklen er generelt velresearchet og præsenterer en række interessante oplysninger om flagermusens oprindelse og udvikling. Men der er også nogle potentielle skævheder i artiklen, som kan påvirke dens troværdighed.</w:t>
      </w:r>
    </w:p>
    <w:p>
      <w:pPr>
        <w:jc w:val="both"/>
      </w:pPr>
      <w:r>
        <w:rPr/>
        <w:t xml:space="preserve"/>
      </w:r>
    </w:p>
    <w:p>
      <w:pPr>
        <w:jc w:val="both"/>
      </w:pPr>
      <w:r>
        <w:rPr/>
        <w:t xml:space="preserve">En af de største udfordringer ved at studere flagermusens evolution er den sparsomme fossilrekord. Artiklen anerkender dette problem, men fokuserer primært på de fundne skeletter og deres betydning, uden at diskutere de begrænsninger, som manglende fossiler kan have for vores forståelse af flagermusens evolution.</w:t>
      </w:r>
    </w:p>
    <w:p>
      <w:pPr>
        <w:jc w:val="both"/>
      </w:pPr>
      <w:r>
        <w:rPr/>
        <w:t xml:space="preserve"/>
      </w:r>
    </w:p>
    <w:p>
      <w:pPr>
        <w:jc w:val="both"/>
      </w:pPr>
      <w:r>
        <w:rPr/>
        <w:t xml:space="preserve">Artiklen fremhæver også den nye art Icaronycteris gunnelli som et vigtigt fund, men giver ikke tilstrækkelige oplysninger om, hvordan forskerne identificerede denne art eller beviser for dens unikhed. Derudover fokuserer artiklen primært på Icaronycteris gunnelli og nævner kun kort andre fund fra samme periode og sted.</w:t>
      </w:r>
    </w:p>
    <w:p>
      <w:pPr>
        <w:jc w:val="both"/>
      </w:pPr>
      <w:r>
        <w:rPr/>
        <w:t xml:space="preserve"/>
      </w:r>
    </w:p>
    <w:p>
      <w:pPr>
        <w:jc w:val="both"/>
      </w:pPr>
      <w:r>
        <w:rPr/>
        <w:t xml:space="preserve">Artiklen præsenterer også en teori om flagermusens oprindelse fra små insektivore pattedyr, men erkender samtidig, at vi ikke ved meget om disse tidlige pattedyr. Artiklen kunne have givet mere plads til at diskutere alternative teorier eller modargumenter til denne teori.</w:t>
      </w:r>
    </w:p>
    <w:p>
      <w:pPr>
        <w:jc w:val="both"/>
      </w:pPr>
      <w:r>
        <w:rPr/>
        <w:t xml:space="preserve"/>
      </w:r>
    </w:p>
    <w:p>
      <w:pPr>
        <w:jc w:val="both"/>
      </w:pPr>
      <w:r>
        <w:rPr/>
        <w:t xml:space="preserve">Endelig indeholder artiklen også nogle salgsfremmende elementer, da den nævner, at en af ​​de fundne skeletter blev købt af American Museum of Natural History. Selvom dette ikke nødvendigvis påvirker artiklens troværdighed, kan det give indtryk af, at artiklen er mere reklame end videnskabelig rapportering.</w:t>
      </w:r>
    </w:p>
    <w:p>
      <w:pPr>
        <w:jc w:val="both"/>
      </w:pPr>
      <w:r>
        <w:rPr/>
        <w:t xml:space="preserve"/>
      </w:r>
    </w:p>
    <w:p>
      <w:pPr>
        <w:jc w:val="both"/>
      </w:pPr>
      <w:r>
        <w:rPr/>
        <w:t xml:space="preserve">Samlet set er denne artikel fra National Geographic en interessant og informativ læsning om flagermusens evolution. Men dens fokus på de fundne skeletter og manglende diskussion af begrænsninger i fossilrekorden og alternative teorier kan påvirke dens troværdighed.</w:t>
      </w:r>
    </w:p>
    <w:p>
      <w:pPr>
        <w:pStyle w:val="Heading1"/>
      </w:pPr>
      <w:bookmarkStart w:id="5" w:name="_Toc5"/>
      <w:r>
        <w:t>Topics for further research:</w:t>
      </w:r>
      <w:bookmarkEnd w:id="5"/>
    </w:p>
    <w:p>
      <w:pPr>
        <w:spacing w:after="0"/>
        <w:numPr>
          <w:ilvl w:val="0"/>
          <w:numId w:val="2"/>
        </w:numPr>
      </w:pPr>
      <w:r>
        <w:rPr/>
        <w:t xml:space="preserve">Fossil record limitations in the study of bat evolution
</w:t>
      </w:r>
    </w:p>
    <w:p>
      <w:pPr>
        <w:spacing w:after="0"/>
        <w:numPr>
          <w:ilvl w:val="0"/>
          <w:numId w:val="2"/>
        </w:numPr>
      </w:pPr>
      <w:r>
        <w:rPr/>
        <w:t xml:space="preserve">Alternative theories on the origin of bats
</w:t>
      </w:r>
    </w:p>
    <w:p>
      <w:pPr>
        <w:spacing w:after="0"/>
        <w:numPr>
          <w:ilvl w:val="0"/>
          <w:numId w:val="2"/>
        </w:numPr>
      </w:pPr>
      <w:r>
        <w:rPr/>
        <w:t xml:space="preserve">Identification and uniqueness of Icaronycteris gunnelli
</w:t>
      </w:r>
    </w:p>
    <w:p>
      <w:pPr>
        <w:spacing w:after="0"/>
        <w:numPr>
          <w:ilvl w:val="0"/>
          <w:numId w:val="2"/>
        </w:numPr>
      </w:pPr>
      <w:r>
        <w:rPr/>
        <w:t xml:space="preserve">Other fossil finds from the same period and location
</w:t>
      </w:r>
    </w:p>
    <w:p>
      <w:pPr>
        <w:spacing w:after="0"/>
        <w:numPr>
          <w:ilvl w:val="0"/>
          <w:numId w:val="2"/>
        </w:numPr>
      </w:pPr>
      <w:r>
        <w:rPr/>
        <w:t xml:space="preserve">Early insectivore mammals and their role in bat evolution
</w:t>
      </w:r>
    </w:p>
    <w:p>
      <w:pPr>
        <w:numPr>
          <w:ilvl w:val="0"/>
          <w:numId w:val="2"/>
        </w:numPr>
      </w:pPr>
      <w:r>
        <w:rPr/>
        <w:t xml:space="preserve">Implications of the American Museum of Natural History's purchase of a bat skeleton</w:t>
      </w:r>
    </w:p>
    <w:p>
      <w:pPr>
        <w:pStyle w:val="Heading1"/>
      </w:pPr>
      <w:bookmarkStart w:id="6" w:name="_Toc6"/>
      <w:r>
        <w:t>Report location:</w:t>
      </w:r>
      <w:bookmarkEnd w:id="6"/>
    </w:p>
    <w:p>
      <w:hyperlink r:id="rId8" w:history="1">
        <w:r>
          <w:rPr>
            <w:color w:val="2980b9"/>
            <w:u w:val="single"/>
          </w:rPr>
          <w:t xml:space="preserve">https://www.fullpicture.app/item/e1c684fa6abf65c7d10f7c8da4c5ff53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806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ionalgeographic.co.uk/science-and-technology/2023/04/52-million-year-old-bat-skeletons-are-the-oldest-ever-and-tell-a-really-weird-tale" TargetMode="External"/><Relationship Id="rId8" Type="http://schemas.openxmlformats.org/officeDocument/2006/relationships/hyperlink" Target="https://www.fullpicture.app/item/e1c684fa6abf65c7d10f7c8da4c5ff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2023-12-29T04:43:56+01:00</dcterms:created>
  <dcterms:modified xsi:type="dcterms:W3CDTF">2023-12-29T04:43:56+01:00</dcterms:modified>
</cp:coreProperties>
</file>

<file path=docProps/custom.xml><?xml version="1.0" encoding="utf-8"?>
<Properties xmlns="http://schemas.openxmlformats.org/officeDocument/2006/custom-properties" xmlns:vt="http://schemas.openxmlformats.org/officeDocument/2006/docPropsVTypes"/>
</file>