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Activation Cascading in Sign Production</w:t>
      </w:r>
      <w:br/>
      <w:hyperlink r:id="rId7" w:history="1">
        <w:r>
          <w:rPr>
            <w:color w:val="2980b9"/>
            <w:u w:val="single"/>
          </w:rPr>
          <w:t xml:space="preserve">https://oce-ovid-com.libproxy.ucl.ac.uk/article/00004786-201702000-00011/HTML</w:t>
        </w:r>
      </w:hyperlink>
    </w:p>
    <w:p>
      <w:pPr>
        <w:pStyle w:val="Heading1"/>
      </w:pPr>
      <w:bookmarkStart w:id="2" w:name="_Toc2"/>
      <w:r>
        <w:t>Article summary:</w:t>
      </w:r>
      <w:bookmarkEnd w:id="2"/>
    </w:p>
    <w:p>
      <w:pPr>
        <w:jc w:val="both"/>
      </w:pPr>
      <w:r>
        <w:rPr/>
        <w:t xml:space="preserve">1. Deaf signers were tested to investigate whether signs that are not produced have their representations activated by semantics (cascading of activation).</w:t>
      </w:r>
    </w:p>
    <w:p>
      <w:pPr>
        <w:jc w:val="both"/>
      </w:pPr>
      <w:r>
        <w:rPr/>
        <w:t xml:space="preserve">2. The study found that cascading of activation is a fundamental aspect of language processing that is at play not only in speaking, but also in signing.</w:t>
      </w:r>
    </w:p>
    <w:p>
      <w:pPr>
        <w:jc w:val="both"/>
      </w:pPr>
      <w:r>
        <w:rPr/>
        <w:t xml:space="preserve">3. The investigation of full cascading in signing relates to questions on language processing that are both general and specific to sign language, highlighting critical differences between sign and word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"Activation Cascading in Sign Production" investigates whether signs that are not produced have their representations activated by semantics, known as cascading of activation. The study focuses on the extent to which brain mechanisms supporting spoken language may also underpin sign language. The authors use a picture-picture interference task to test deaf signers and hearing Italian speakers. They found that signs were produced faster with sign-related picture pairs compared to unrelated picture pairs, replicating the findings in speaking with sound-related pairs. The authors also found that picture distractors with iconic signs induced faster responses, and facilitation was found for iconic signs in picture naming.</w:t>
      </w:r>
    </w:p>
    <w:p>
      <w:pPr>
        <w:jc w:val="both"/>
      </w:pPr>
      <w:r>
        <w:rPr/>
        <w:t xml:space="preserve"/>
      </w:r>
    </w:p>
    <w:p>
      <w:pPr>
        <w:jc w:val="both"/>
      </w:pPr>
      <w:r>
        <w:rPr/>
        <w:t xml:space="preserve">The article provides a detailed analysis of the phonological parameters of sign articulation and how they vary cross-linguistically in frequency and typology. However, the article does not explore potential biases or sources of bias in the study design or methodology. For example, it is unclear how the participants were selected for the study and whether there was any selection bias. Additionally, there is no discussion of potential confounding variables or alternative explanations for the results.</w:t>
      </w:r>
    </w:p>
    <w:p>
      <w:pPr>
        <w:jc w:val="both"/>
      </w:pPr>
      <w:r>
        <w:rPr/>
        <w:t xml:space="preserve"/>
      </w:r>
    </w:p>
    <w:p>
      <w:pPr>
        <w:jc w:val="both"/>
      </w:pPr>
      <w:r>
        <w:rPr/>
        <w:t xml:space="preserve">The article presents evidence supporting full cascading in sign production but does not explore counterarguments or alternative theories. It is possible that other factors could explain the results observed, such as priming effects or semantic relatedness between pictures.</w:t>
      </w:r>
    </w:p>
    <w:p>
      <w:pPr>
        <w:jc w:val="both"/>
      </w:pPr>
      <w:r>
        <w:rPr/>
        <w:t xml:space="preserve"/>
      </w:r>
    </w:p>
    <w:p>
      <w:pPr>
        <w:jc w:val="both"/>
      </w:pPr>
      <w:r>
        <w:rPr/>
        <w:t xml:space="preserve">Overall, while the article provides interesting insights into activation cascading in sign production, it would benefit from a more critical analysis of potential biases and limitations of the study design and methodology.</w:t>
      </w:r>
    </w:p>
    <w:p>
      <w:pPr>
        <w:pStyle w:val="Heading1"/>
      </w:pPr>
      <w:bookmarkStart w:id="5" w:name="_Toc5"/>
      <w:r>
        <w:t>Topics for further research:</w:t>
      </w:r>
      <w:bookmarkEnd w:id="5"/>
    </w:p>
    <w:p>
      <w:pPr>
        <w:spacing w:after="0"/>
        <w:numPr>
          <w:ilvl w:val="0"/>
          <w:numId w:val="2"/>
        </w:numPr>
      </w:pPr>
      <w:r>
        <w:rPr/>
        <w:t xml:space="preserve">Selection bias in sign language research
</w:t>
      </w:r>
    </w:p>
    <w:p>
      <w:pPr>
        <w:spacing w:after="0"/>
        <w:numPr>
          <w:ilvl w:val="0"/>
          <w:numId w:val="2"/>
        </w:numPr>
      </w:pPr>
      <w:r>
        <w:rPr/>
        <w:t xml:space="preserve">Confounding variables in picture-picture interference tasks
</w:t>
      </w:r>
    </w:p>
    <w:p>
      <w:pPr>
        <w:spacing w:after="0"/>
        <w:numPr>
          <w:ilvl w:val="0"/>
          <w:numId w:val="2"/>
        </w:numPr>
      </w:pPr>
      <w:r>
        <w:rPr/>
        <w:t xml:space="preserve">Alternative explanations for activation cascading in sign production
</w:t>
      </w:r>
    </w:p>
    <w:p>
      <w:pPr>
        <w:spacing w:after="0"/>
        <w:numPr>
          <w:ilvl w:val="0"/>
          <w:numId w:val="2"/>
        </w:numPr>
      </w:pPr>
      <w:r>
        <w:rPr/>
        <w:t xml:space="preserve">Priming effects in sign language processing
</w:t>
      </w:r>
    </w:p>
    <w:p>
      <w:pPr>
        <w:spacing w:after="0"/>
        <w:numPr>
          <w:ilvl w:val="0"/>
          <w:numId w:val="2"/>
        </w:numPr>
      </w:pPr>
      <w:r>
        <w:rPr/>
        <w:t xml:space="preserve">Semantic relatedness in sign language and picture naming
</w:t>
      </w:r>
    </w:p>
    <w:p>
      <w:pPr>
        <w:numPr>
          <w:ilvl w:val="0"/>
          <w:numId w:val="2"/>
        </w:numPr>
      </w:pPr>
      <w:r>
        <w:rPr/>
        <w:t xml:space="preserve">Cross-linguistic variation in sign language phonology</w:t>
      </w:r>
    </w:p>
    <w:p>
      <w:pPr>
        <w:pStyle w:val="Heading1"/>
      </w:pPr>
      <w:bookmarkStart w:id="6" w:name="_Toc6"/>
      <w:r>
        <w:t>Report location:</w:t>
      </w:r>
      <w:bookmarkEnd w:id="6"/>
    </w:p>
    <w:p>
      <w:hyperlink r:id="rId8" w:history="1">
        <w:r>
          <w:rPr>
            <w:color w:val="2980b9"/>
            <w:u w:val="single"/>
          </w:rPr>
          <w:t xml:space="preserve">https://www.fullpicture.app/item/e11548eada3551dbbc66d0acf1da834d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CC84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786-201702000-00011/HTML" TargetMode="External"/><Relationship Id="rId8" Type="http://schemas.openxmlformats.org/officeDocument/2006/relationships/hyperlink" Target="https://www.fullpicture.app/item/e11548eada3551dbbc66d0acf1da83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2023-12-11T03:58:33+01:00</dcterms:created>
  <dcterms:modified xsi:type="dcterms:W3CDTF">2023-12-11T03:58:33+01:00</dcterms:modified>
</cp:coreProperties>
</file>

<file path=docProps/custom.xml><?xml version="1.0" encoding="utf-8"?>
<Properties xmlns="http://schemas.openxmlformats.org/officeDocument/2006/custom-properties" xmlns:vt="http://schemas.openxmlformats.org/officeDocument/2006/docPropsVTypes"/>
</file>