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 chose to become a teacher because”. Exploring the factors influencing teaching choice amongst pre-service teachers in Ireland</w:t>
      </w:r>
      <w:br/>
      <w:hyperlink r:id="rId7" w:history="1">
        <w:r>
          <w:rPr>
            <w:color w:val="2980b9"/>
            <w:u w:val="single"/>
          </w:rPr>
          <w:t xml:space="preserve">https://www.tandfonline.com/doi/full/10.1080/1359866X.2016.1183188</w:t>
        </w:r>
      </w:hyperlink>
    </w:p>
    <w:p>
      <w:pPr>
        <w:pStyle w:val="Heading1"/>
      </w:pPr>
      <w:bookmarkStart w:id="2" w:name="_Toc2"/>
      <w:r>
        <w:t>Article summary:</w:t>
      </w:r>
      <w:bookmarkEnd w:id="2"/>
    </w:p>
    <w:p>
      <w:pPr>
        <w:jc w:val="both"/>
      </w:pPr>
      <w:r>
        <w:rPr/>
        <w:t xml:space="preserve">1. Many countries, including the United States, the United Kingdom, and Australia, are facing challenges in attracting and retaining effective teachers.</w:t>
      </w:r>
    </w:p>
    <w:p>
      <w:pPr>
        <w:jc w:val="both"/>
      </w:pPr>
      <w:r>
        <w:rPr/>
        <w:t xml:space="preserve">2. In Ireland, there is a high demand for teacher education programs and teaching is seen as a profession with high public status.</w:t>
      </w:r>
    </w:p>
    <w:p>
      <w:pPr>
        <w:jc w:val="both"/>
      </w:pPr>
      <w:r>
        <w:rPr/>
        <w:t xml:space="preserve">3. The FIT-Choice scale has been developed to investigate motivations for choosing teaching as a career and has been used in various international studies to compare motivations across different contexts.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"Full article: 'I chose to become a teacher because'. Exploring the factors influencing teaching choice amongst pre-service teachers in Ireland" provides an overview of the motivations for choosing a career in teaching among pre-service teachers in Ireland. While the article presents some interesting findings and uses the FIT-Choice scale as a framework for analysis, there are several potential biases and limitations that need to be considered.</w:t>
      </w:r>
    </w:p>
    <w:p>
      <w:pPr>
        <w:jc w:val="both"/>
      </w:pPr>
      <w:r>
        <w:rPr/>
        <w:t xml:space="preserve"/>
      </w:r>
    </w:p>
    <w:p>
      <w:pPr>
        <w:jc w:val="both"/>
      </w:pPr>
      <w:r>
        <w:rPr/>
        <w:t xml:space="preserve">One potential bias in the article is the focus on pre-service teachers in Ireland. The article does not provide any information about the sample size or representativeness of the participants, which raises questions about the generalizability of the findings. Additionally, by only focusing on one country, the article fails to consider how cultural and contextual factors may influence motivations for becoming a teacher.</w:t>
      </w:r>
    </w:p>
    <w:p>
      <w:pPr>
        <w:jc w:val="both"/>
      </w:pPr>
      <w:r>
        <w:rPr/>
        <w:t xml:space="preserve"/>
      </w:r>
    </w:p>
    <w:p>
      <w:pPr>
        <w:jc w:val="both"/>
      </w:pPr>
      <w:r>
        <w:rPr/>
        <w:t xml:space="preserve">Another limitation of the article is its reliance on self-reported data from surveys using the FIT-Choice scale. Self-report measures are subject to social desirability bias, where participants may provide responses that they believe are socially acceptable rather than their true motivations. This could lead to an overrepresentation of altruistic motives and an underrepresentation of other factors that may influence career choice.</w:t>
      </w:r>
    </w:p>
    <w:p>
      <w:pPr>
        <w:jc w:val="both"/>
      </w:pPr>
      <w:r>
        <w:rPr/>
        <w:t xml:space="preserve"/>
      </w:r>
    </w:p>
    <w:p>
      <w:pPr>
        <w:jc w:val="both"/>
      </w:pPr>
      <w:r>
        <w:rPr/>
        <w:t xml:space="preserve">Furthermore, while the FIT-Choice scale has been used in various countries and contexts, it is important to note that it was developed based on prior studies and general career choice literature. This means that it may not capture all relevant factors specific to teaching as a profession. The scale also relies on participants' ability to accurately recall and report their motivations, which may be influenced by memory biases or subjective interpretations.</w:t>
      </w:r>
    </w:p>
    <w:p>
      <w:pPr>
        <w:jc w:val="both"/>
      </w:pPr>
      <w:r>
        <w:rPr/>
        <w:t xml:space="preserve"/>
      </w:r>
    </w:p>
    <w:p>
      <w:pPr>
        <w:jc w:val="both"/>
      </w:pPr>
      <w:r>
        <w:rPr/>
        <w:t xml:space="preserve">The article also lacks a discussion of potential counterarguments or alternative explanations for the findings. For example, while it highlights high levels of public trust and satisfaction with teachers in Ireland, it does not explore possible reasons for this perception or consider any criticisms or challenges faced by teachers in the country.</w:t>
      </w:r>
    </w:p>
    <w:p>
      <w:pPr>
        <w:jc w:val="both"/>
      </w:pPr>
      <w:r>
        <w:rPr/>
        <w:t xml:space="preserve"/>
      </w:r>
    </w:p>
    <w:p>
      <w:pPr>
        <w:jc w:val="both"/>
      </w:pPr>
      <w:r>
        <w:rPr/>
        <w:t xml:space="preserve">Additionally, there is limited discussion of potential risks or challenges associated with choosing a career in teaching. The article briefly mentions the imbalance between supply and demand for teachers in Ireland, but does not delve into the implications of this for job prospects or career stability. It also does not address potential concerns about teacher salaries or working conditions.</w:t>
      </w:r>
    </w:p>
    <w:p>
      <w:pPr>
        <w:jc w:val="both"/>
      </w:pPr>
      <w:r>
        <w:rPr/>
        <w:t xml:space="preserve"/>
      </w:r>
    </w:p>
    <w:p>
      <w:pPr>
        <w:jc w:val="both"/>
      </w:pPr>
      <w:r>
        <w:rPr/>
        <w:t xml:space="preserve">Overall, while the article provides some insights into the motivations for choosing a career in teaching among pre-service teachers in Ireland, it is important to approach the findings with caution due to potential biases and limitations. Further research is needed to explore these factors in more depth and consider a broader range of perspectives and contexts.</w:t>
      </w:r>
    </w:p>
    <w:p>
      <w:pPr>
        <w:pStyle w:val="Heading1"/>
      </w:pPr>
      <w:bookmarkStart w:id="5" w:name="_Toc5"/>
      <w:r>
        <w:t>Topics for further research:</w:t>
      </w:r>
      <w:bookmarkEnd w:id="5"/>
    </w:p>
    <w:p>
      <w:pPr>
        <w:spacing w:after="0"/>
        <w:numPr>
          <w:ilvl w:val="0"/>
          <w:numId w:val="2"/>
        </w:numPr>
      </w:pPr>
      <w:r>
        <w:rPr/>
        <w:t xml:space="preserve">Factors influencing career choice in teaching in different countries
</w:t>
      </w:r>
    </w:p>
    <w:p>
      <w:pPr>
        <w:spacing w:after="0"/>
        <w:numPr>
          <w:ilvl w:val="0"/>
          <w:numId w:val="2"/>
        </w:numPr>
      </w:pPr>
      <w:r>
        <w:rPr/>
        <w:t xml:space="preserve">Criticisms and challenges faced by teachers in Ireland
</w:t>
      </w:r>
    </w:p>
    <w:p>
      <w:pPr>
        <w:spacing w:after="0"/>
        <w:numPr>
          <w:ilvl w:val="0"/>
          <w:numId w:val="2"/>
        </w:numPr>
      </w:pPr>
      <w:r>
        <w:rPr/>
        <w:t xml:space="preserve">Job prospects and career stability for teachers in Ireland
</w:t>
      </w:r>
    </w:p>
    <w:p>
      <w:pPr>
        <w:spacing w:after="0"/>
        <w:numPr>
          <w:ilvl w:val="0"/>
          <w:numId w:val="2"/>
        </w:numPr>
      </w:pPr>
      <w:r>
        <w:rPr/>
        <w:t xml:space="preserve">Teacher salaries and working conditions in Ireland
</w:t>
      </w:r>
    </w:p>
    <w:p>
      <w:pPr>
        <w:spacing w:after="0"/>
        <w:numPr>
          <w:ilvl w:val="0"/>
          <w:numId w:val="2"/>
        </w:numPr>
      </w:pPr>
      <w:r>
        <w:rPr/>
        <w:t xml:space="preserve">Cultural and contextual factors influencing motivations for becoming a teacher
</w:t>
      </w:r>
    </w:p>
    <w:p>
      <w:pPr>
        <w:numPr>
          <w:ilvl w:val="0"/>
          <w:numId w:val="2"/>
        </w:numPr>
      </w:pPr>
      <w:r>
        <w:rPr/>
        <w:t xml:space="preserve">Alternative explanations for high levels of public trust and satisfaction with teachers in Ireland</w:t>
      </w:r>
    </w:p>
    <w:p>
      <w:pPr>
        <w:pStyle w:val="Heading1"/>
      </w:pPr>
      <w:bookmarkStart w:id="6" w:name="_Toc6"/>
      <w:r>
        <w:t>Report location:</w:t>
      </w:r>
      <w:bookmarkEnd w:id="6"/>
    </w:p>
    <w:p>
      <w:hyperlink r:id="rId8" w:history="1">
        <w:r>
          <w:rPr>
            <w:color w:val="2980b9"/>
            <w:u w:val="single"/>
          </w:rPr>
          <w:t xml:space="preserve">https://www.fullpicture.app/item/e0edbd60a54a7a9cc9eaa0f5f51cc0b1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DF8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9866X.2016.1183188" TargetMode="External"/><Relationship Id="rId8" Type="http://schemas.openxmlformats.org/officeDocument/2006/relationships/hyperlink" Target="https://www.fullpicture.app/item/e0edbd60a54a7a9cc9eaa0f5f51cc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2023-11-26T06:42:13+01:00</dcterms:created>
  <dcterms:modified xsi:type="dcterms:W3CDTF">2023-11-26T06:42:13+01:00</dcterms:modified>
</cp:coreProperties>
</file>

<file path=docProps/custom.xml><?xml version="1.0" encoding="utf-8"?>
<Properties xmlns="http://schemas.openxmlformats.org/officeDocument/2006/custom-properties" xmlns:vt="http://schemas.openxmlformats.org/officeDocument/2006/docPropsVTypes"/>
</file>