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Xi and Putin Pledge to ‘Cooperate Closely’: Russia-Ukraine War Live News - The New York Times</w:t>
      </w:r>
      <w:br/>
      <w:hyperlink r:id="rId7" w:history="1">
        <w:r>
          <w:rPr>
            <w:color w:val="2980b9"/>
            <w:u w:val="single"/>
          </w:rPr>
          <w:t xml:space="preserve">https://www.nytimes.com/live/2023/03/21/world/russia-ukraine-news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Xi Jinping e Vladimir Putin hanno dichiarato una partnership economica duratura che potrebbe aiutare a isolare i loro paesi dalle sanzioni occidentali e dalle altre conseguenze della guerra in Ucraina.</w:t>
      </w:r>
    </w:p>
    <w:p>
      <w:pPr>
        <w:jc w:val="both"/>
      </w:pPr>
      <w:r>
        <w:rPr/>
        <w:t xml:space="preserve">2. Il Giappone ha fatto una visita non annunciata a Kiev, sottolineando il suo allineamento con gran parte dell'Occidente nel sostenere l'Ucraina e evidenziando la divisione tra le due maggiori economie asiatiche.</w:t>
      </w:r>
    </w:p>
    <w:p>
      <w:pPr>
        <w:jc w:val="both"/>
      </w:pPr>
      <w:r>
        <w:rPr/>
        <w:t xml:space="preserve">3. Gli Stati Uniti hanno aperto la loro prima guarnigione permanente in Polonia, un importante passo simbolico per aumentare la presenza militare americana nella regione dopo l'invasione russa dell'Ucraina.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del New York Times riporta gli ultimi sviluppi riguardanti la guerra in Ucraina e le relazioni tra Russia, Cina e Giappone. In particolare, si evidenzia l'incontro tra il presidente cinese Xi Jinping e il presidente russo Vladimir Putin, durante il quale i due leader hanno sottolineato l'importanza di una partnership economica duratura per contrastare le sanzioni occidentali e le conseguenze della guerra in Ucraina. Tuttavia, l'articolo sembra presentare un punto di vista parziale a favore dell'Occidente e contro la Russia.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 esempio, si fa riferimento all'arresto di Putin da parte della Corte Penale Internazionale per crimini di guerra senza menzionare che la Russia non ha ratificato lo statuto della CPI e quindi non è giuridicamente vincolata alle sue decisioni. Inoltre, si afferma che l'incontro tra Xi Jinping e Putin fornisce "copertura diplomatica" alla Russia per continuare a commettere crimini di guerra in Ucraina, senza fornire alcuna prova o argomentazione a sostegno di questa affermazione.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concentrarsi principalmente sulle azioni degli Stati Uniti e dei loro alleati occidentali, come dimostrato dalla descrizione dettagliata dell'apertura del primo presidio permanente dell'esercito americano in Polonia. Questo potrebbe suggerire una parzialità nei confronti degli interessi occidentali rispetto a quelli russi o cinesi.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manca di approfondimenti su alcuni aspetti importanti della situazione in Ucraina, come ad esempio le ragioni alla base del conflitto o le posizioni delle parti coinvolte. Ciò potrebbe limitare la comprensione dei lettori sulla complessità della situazione.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generale, sebbene l'articolo fornisca informazioni utili sui recenti sviluppi riguardanti la guerra in Ucraina e le relazioni internazionali tra i paesi coinvolti, presenta alcune possibili pregiudizi e mancanze informative che potrebbero influenzare negativamente la percezione dei lettori sulla situazione.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Cause del conflitto in Ucraina
</w:t>
      </w:r>
    </w:p>
    <w:p>
      <w:pPr>
        <w:spacing w:after="0"/>
        <w:numPr>
          <w:ilvl w:val="0"/>
          <w:numId w:val="2"/>
        </w:numPr>
      </w:pPr>
      <w:r>
        <w:rPr/>
        <w:t xml:space="preserve">Posizioni delle parti coinvolte nel conflitto in Ucraina
</w:t>
      </w:r>
    </w:p>
    <w:p>
      <w:pPr>
        <w:spacing w:after="0"/>
        <w:numPr>
          <w:ilvl w:val="0"/>
          <w:numId w:val="2"/>
        </w:numPr>
      </w:pPr>
      <w:r>
        <w:rPr/>
        <w:t xml:space="preserve">Impatto delle sanzioni occidentali sulla Russia
</w:t>
      </w:r>
    </w:p>
    <w:p>
      <w:pPr>
        <w:spacing w:after="0"/>
        <w:numPr>
          <w:ilvl w:val="0"/>
          <w:numId w:val="2"/>
        </w:numPr>
      </w:pPr>
      <w:r>
        <w:rPr/>
        <w:t xml:space="preserve">Relazioni tra Russia e Cina al di là della partnership economica
</w:t>
      </w:r>
    </w:p>
    <w:p>
      <w:pPr>
        <w:spacing w:after="0"/>
        <w:numPr>
          <w:ilvl w:val="0"/>
          <w:numId w:val="2"/>
        </w:numPr>
      </w:pPr>
      <w:r>
        <w:rPr/>
        <w:t xml:space="preserve">Impatto dell'apertura del presidio permanente dell'esercito americano in Polonia sulla situazione in Ucraina
</w:t>
      </w:r>
    </w:p>
    <w:p>
      <w:pPr>
        <w:numPr>
          <w:ilvl w:val="0"/>
          <w:numId w:val="2"/>
        </w:numPr>
      </w:pPr>
      <w:r>
        <w:rPr/>
        <w:t xml:space="preserve">Ruolo dell'Unione Europea nella risoluzione del conflitto in Ucraina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https://www.fullpicture.app/item/e0a60a0836c51a256f797bc921672472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33E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ytimes.com/live/2023/03/21/world/russia-ukraine-news" TargetMode="External"/><Relationship Id="rId8" Type="http://schemas.openxmlformats.org/officeDocument/2006/relationships/hyperlink" Target="https://www.fullpicture.app/item/e0a60a0836c51a256f797bc9216724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2024-01-21T22:50:56+01:00</dcterms:created>
  <dcterms:modified xsi:type="dcterms:W3CDTF">2024-01-21T22:50:56+01:00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