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双侧原发性乳腺癌临床和分子特征的研究 - Li - 2023 - 肿瘤医学 - Wiley在线图书馆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https://onlinelibrary.wiley.com/doi/10.1002/cam4.6226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本研究探讨了双侧原发性乳腺癌的临床和分子特征。</w:t>
      </w:r>
    </w:p>
    <w:p>
      <w:pPr>
        <w:jc w:val="both"/>
      </w:pPr>
      <w:r>
        <w:rPr/>
        <w:t xml:space="preserve">2. 研究团队来自复旦大学上海肿瘤医院，对该疾病进行了详细的分析和调查。</w:t>
      </w:r>
    </w:p>
    <w:p>
      <w:pPr>
        <w:jc w:val="both"/>
      </w:pPr>
      <w:r>
        <w:rPr/>
        <w:t xml:space="preserve">3. 该研究结果有助于深入了解双侧原发性乳腺癌，并为其诊断和治疗提供指导。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由于只提供了文章的标题和作者信息，并没有给出具体的文章内容，因此无法对其潜在偏见及来源、片面报道、无根据的主张、缺失的考虑点、所提出主张的缺失证据、未探索的反驳、宣传内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注意到一些可能存在的问题或需要关注的方面。首先，文章标题中提到了双侧原发性乳腺癌的临床和分子特征研究，但并未说明具体研究方法和结果。这可能导致读者无法了解该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其次，文章作者来自复旦大学上海肿瘤医院和上海医学院，这可能意味着该研究是在中国进行的。这种地域限制可能会影响到研究结果的普遍适用性，并且可能存在文化差异等潜在偏见。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此外，在没有具体内容支持之前，不能确定该文章是否存在其他偏见或宣传内容。因此，在没有更多信息之前，无法对该文章进行全面批判性分析。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双侧原发性乳腺癌的临床和分子特征研究方法和结果
</w:t>
      </w:r>
    </w:p>
    <w:p>
      <w:pPr>
        <w:spacing w:after="0"/>
        <w:numPr>
          <w:ilvl w:val="0"/>
          <w:numId w:val="2"/>
        </w:numPr>
      </w:pPr>
      <w:r>
        <w:rPr/>
        <w:t xml:space="preserve">该研究的可靠性和有效性
</w:t>
      </w:r>
    </w:p>
    <w:p>
      <w:pPr>
        <w:spacing w:after="0"/>
        <w:numPr>
          <w:ilvl w:val="0"/>
          <w:numId w:val="2"/>
        </w:numPr>
      </w:pPr>
      <w:r>
        <w:rPr/>
        <w:t xml:space="preserve">地域限制对研究结果的普遍适用性的影响
</w:t>
      </w:r>
    </w:p>
    <w:p>
      <w:pPr>
        <w:spacing w:after="0"/>
        <w:numPr>
          <w:ilvl w:val="0"/>
          <w:numId w:val="2"/>
        </w:numPr>
      </w:pPr>
      <w:r>
        <w:rPr/>
        <w:t xml:space="preserve">文化差异等潜在偏见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文章是否存在其他偏见或宣传内容
</w:t>
      </w:r>
    </w:p>
    <w:p>
      <w:pPr>
        <w:numPr>
          <w:ilvl w:val="0"/>
          <w:numId w:val="2"/>
        </w:numPr>
      </w:pPr>
      <w:r>
        <w:rPr/>
        <w:t xml:space="preserve">缺失的具体内容支持和证据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https://www.fullpicture.app/item/e071bd2f1ff2d41ddeb4d4a849526caa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BFC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cam4.6226" TargetMode="External"/><Relationship Id="rId8" Type="http://schemas.openxmlformats.org/officeDocument/2006/relationships/hyperlink" Target="https://www.fullpicture.app/item/e071bd2f1ff2d41ddeb4d4a849526c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2023-09-04T10:41:07+02:00</dcterms:created>
  <dcterms:modified xsi:type="dcterms:W3CDTF">2023-09-04T10:41:07+02:00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