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文献浏览</w:t>
      </w:r>
      <w:br/>
      <w:hyperlink r:id="rId7" w:history="1">
        <w:r>
          <w:rPr>
            <w:color w:val="2980b9"/>
            <w:u w:val="single"/>
          </w:rPr>
          <w:t xml:space="preserve">https://pss-system.cponline.cnipa.gov.cn/documents/detail?prevPageTit=changgui</w:t>
        </w:r>
      </w:hyperlink>
    </w:p>
    <w:p>
      <w:pPr>
        <w:pStyle w:val="Heading1"/>
      </w:pPr>
      <w:bookmarkStart w:id="2" w:name="_Toc2"/>
      <w:r>
        <w:t>Article summary:</w:t>
      </w:r>
      <w:bookmarkEnd w:id="2"/>
    </w:p>
    <w:p>
      <w:pPr>
        <w:jc w:val="both"/>
      </w:pPr>
      <w:r>
        <w:rPr/>
        <w:t xml:space="preserve">1. 文献浏览工具：文章介绍了一系列用于文献搜索和分析的工具，包括专利搜索、命令行搜索、药物搜索等。这些工具可以帮助用户快速找到所需的文献信息。</w:t>
      </w:r>
    </w:p>
    <w:p>
      <w:pPr>
        <w:jc w:val="both"/>
      </w:pPr>
      <w:r>
        <w:rPr/>
        <w:t xml:space="preserve"/>
      </w:r>
    </w:p>
    <w:p>
      <w:pPr>
        <w:jc w:val="both"/>
      </w:pPr>
      <w:r>
        <w:rPr/>
        <w:t xml:space="preserve">2. 高级分析功能：文章提到了高级分析功能，如申请人分析、发明人分析、地区分析和技术领域分析等。这些功能可以帮助用户深入了解相关主题，并进行更全面的研究和分析。</w:t>
      </w:r>
    </w:p>
    <w:p>
      <w:pPr>
        <w:jc w:val="both"/>
      </w:pPr>
      <w:r>
        <w:rPr/>
        <w:t xml:space="preserve"/>
      </w:r>
    </w:p>
    <w:p>
      <w:pPr>
        <w:jc w:val="both"/>
      </w:pPr>
      <w:r>
        <w:rPr/>
        <w:t xml:space="preserve">3. 版权声明和联系方式：文章最后提供了版权声明和联系方式，包括国家知识产权局的版权信息、技术支持联系方式以及网站的备案号和标识码等。这些信息方便用户了解相关机构并与其取得联系。</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根据给出的文章内容，很难进行详细的批判性分析，因为文章主要是一系列关于专利搜索和分析的指南和工具的描述。然而，可以提出以下观点：</w:t>
      </w:r>
    </w:p>
    <w:p>
      <w:pPr>
        <w:jc w:val="both"/>
      </w:pPr>
      <w:r>
        <w:rPr/>
        <w:t xml:space="preserve"/>
      </w:r>
    </w:p>
    <w:p>
      <w:pPr>
        <w:jc w:val="both"/>
      </w:pPr>
      <w:r>
        <w:rPr/>
        <w:t xml:space="preserve">1. 潜在偏见及其来源：由于文章只是简单介绍了专利搜索和分析的工具和方法，并没有提供任何具体案例或数据支持，因此很难确定是否存在潜在偏见。然而，如果这些工具和方法只针对特定类型的专利或特定地区进行分析，可能会导致信息的片面性。</w:t>
      </w:r>
    </w:p>
    <w:p>
      <w:pPr>
        <w:jc w:val="both"/>
      </w:pPr>
      <w:r>
        <w:rPr/>
        <w:t xml:space="preserve"/>
      </w:r>
    </w:p>
    <w:p>
      <w:pPr>
        <w:jc w:val="both"/>
      </w:pPr>
      <w:r>
        <w:rPr/>
        <w:t xml:space="preserve">2. 片面报道：文章没有提供任何关于专利搜索和分析存在的挑战、限制或争议方面的信息。这种片面报道可能会使读者对该领域形成不完整或误导性的认识。</w:t>
      </w:r>
    </w:p>
    <w:p>
      <w:pPr>
        <w:jc w:val="both"/>
      </w:pPr>
      <w:r>
        <w:rPr/>
        <w:t xml:space="preserve"/>
      </w:r>
    </w:p>
    <w:p>
      <w:pPr>
        <w:jc w:val="both"/>
      </w:pPr>
      <w:r>
        <w:rPr/>
        <w:t xml:space="preserve">3. 无根据的主张：由于文章没有提供任何具体案例或数据支持，所以其中涉及到的任何主张都缺乏证据支持。读者无法评估这些主张是否可靠或准确。</w:t>
      </w:r>
    </w:p>
    <w:p>
      <w:pPr>
        <w:jc w:val="both"/>
      </w:pPr>
      <w:r>
        <w:rPr/>
        <w:t xml:space="preserve"/>
      </w:r>
    </w:p>
    <w:p>
      <w:pPr>
        <w:jc w:val="both"/>
      </w:pPr>
      <w:r>
        <w:rPr/>
        <w:t xml:space="preserve">4. 缺失的考虑点：文章未提及专利搜索和分析中可能存在的伦理、法律或隐私问题。例如，在使用某些高级搜索工具时，可能会涉及到侵犯他人知识产权或个人隐私的风险。</w:t>
      </w:r>
    </w:p>
    <w:p>
      <w:pPr>
        <w:jc w:val="both"/>
      </w:pPr>
      <w:r>
        <w:rPr/>
        <w:t xml:space="preserve"/>
      </w:r>
    </w:p>
    <w:p>
      <w:pPr>
        <w:jc w:val="both"/>
      </w:pPr>
      <w:r>
        <w:rPr/>
        <w:t xml:space="preserve">5. 所提出主张的缺失证据：文章中没有提供任何具体案例或数据来支持所介绍的专利搜索和分析工具的有效性或准确性。读者无法确定这些工具是否真正能够满足其需求。</w:t>
      </w:r>
    </w:p>
    <w:p>
      <w:pPr>
        <w:jc w:val="both"/>
      </w:pPr>
      <w:r>
        <w:rPr/>
        <w:t xml:space="preserve"/>
      </w:r>
    </w:p>
    <w:p>
      <w:pPr>
        <w:jc w:val="both"/>
      </w:pPr>
      <w:r>
        <w:rPr/>
        <w:t xml:space="preserve">6. 未探索的反驳：由于文章只是简单介绍了专利搜索和分析工具，没有涉及到任何可能存在的争议观点或反对意见。这种未探索的反驳可能导致读者对该领域形成不完整或片面的认识。</w:t>
      </w:r>
    </w:p>
    <w:p>
      <w:pPr>
        <w:jc w:val="both"/>
      </w:pPr>
      <w:r>
        <w:rPr/>
        <w:t xml:space="preserve"/>
      </w:r>
    </w:p>
    <w:p>
      <w:pPr>
        <w:jc w:val="both"/>
      </w:pPr>
      <w:r>
        <w:rPr/>
        <w:t xml:space="preserve">7. 宣传内容和偏袒：文章中包含了一些官方机构的链接和声明，可能会给读者一种宣传或偏袒特定观点的印象。这可能影响读者对该领域问题的客观评估。</w:t>
      </w:r>
    </w:p>
    <w:p>
      <w:pPr>
        <w:jc w:val="both"/>
      </w:pPr>
      <w:r>
        <w:rPr/>
        <w:t xml:space="preserve"/>
      </w:r>
    </w:p>
    <w:p>
      <w:pPr>
        <w:jc w:val="both"/>
      </w:pPr>
      <w:r>
        <w:rPr/>
        <w:t xml:space="preserve">总之，根据给出的文章内容，可以看出其存在信息不完整、缺乏证据支持以及可能存在宣传内容和偏袒等问题。为了进行更全面、客观和准确的分析，需要更多相关信息和数据支持。</w:t>
      </w:r>
    </w:p>
    <w:p>
      <w:pPr>
        <w:pStyle w:val="Heading1"/>
      </w:pPr>
      <w:bookmarkStart w:id="5" w:name="_Toc5"/>
      <w:r>
        <w:t>Topics for further research:</w:t>
      </w:r>
      <w:bookmarkEnd w:id="5"/>
    </w:p>
    <w:p>
      <w:pPr>
        <w:spacing w:after="0"/>
        <w:numPr>
          <w:ilvl w:val="0"/>
          <w:numId w:val="2"/>
        </w:numPr>
      </w:pPr>
      <w:r>
        <w:rPr/>
        <w:t xml:space="preserve">专利搜索和分析的潜在偏见及其来源
</w:t>
      </w:r>
    </w:p>
    <w:p>
      <w:pPr>
        <w:spacing w:after="0"/>
        <w:numPr>
          <w:ilvl w:val="0"/>
          <w:numId w:val="2"/>
        </w:numPr>
      </w:pPr>
      <w:r>
        <w:rPr/>
        <w:t xml:space="preserve">专利搜索和分析的挑战、限制或争议
</w:t>
      </w:r>
    </w:p>
    <w:p>
      <w:pPr>
        <w:spacing w:after="0"/>
        <w:numPr>
          <w:ilvl w:val="0"/>
          <w:numId w:val="2"/>
        </w:numPr>
      </w:pPr>
      <w:r>
        <w:rPr/>
        <w:t xml:space="preserve">专利搜索和分析工具的有效性和准确性的证据支持
</w:t>
      </w:r>
    </w:p>
    <w:p>
      <w:pPr>
        <w:spacing w:after="0"/>
        <w:numPr>
          <w:ilvl w:val="0"/>
          <w:numId w:val="2"/>
        </w:numPr>
      </w:pPr>
      <w:r>
        <w:rPr/>
        <w:t xml:space="preserve">专利搜索和分析中的伦理、法律或隐私问题
</w:t>
      </w:r>
    </w:p>
    <w:p>
      <w:pPr>
        <w:spacing w:after="0"/>
        <w:numPr>
          <w:ilvl w:val="0"/>
          <w:numId w:val="2"/>
        </w:numPr>
      </w:pPr>
      <w:r>
        <w:rPr/>
        <w:t xml:space="preserve">专利搜索和分析工具的案例研究或数据支持
</w:t>
      </w:r>
    </w:p>
    <w:p>
      <w:pPr>
        <w:numPr>
          <w:ilvl w:val="0"/>
          <w:numId w:val="2"/>
        </w:numPr>
      </w:pPr>
      <w:r>
        <w:rPr/>
        <w:t xml:space="preserve">专利搜索和分析工具的争议观点或反对意见</w:t>
      </w:r>
    </w:p>
    <w:p>
      <w:pPr>
        <w:pStyle w:val="Heading1"/>
      </w:pPr>
      <w:bookmarkStart w:id="6" w:name="_Toc6"/>
      <w:r>
        <w:t>Report location:</w:t>
      </w:r>
      <w:bookmarkEnd w:id="6"/>
    </w:p>
    <w:p>
      <w:hyperlink r:id="rId8" w:history="1">
        <w:r>
          <w:rPr>
            <w:color w:val="2980b9"/>
            <w:u w:val="single"/>
          </w:rPr>
          <w:t xml:space="preserve">https://www.fullpicture.app/item/dfeda25d6a15d6c927a4583577e53d8c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8A889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ss-system.cponline.cnipa.gov.cn/documents/detail?prevPageTit=changgui" TargetMode="External"/><Relationship Id="rId8" Type="http://schemas.openxmlformats.org/officeDocument/2006/relationships/hyperlink" Target="https://www.fullpicture.app/item/dfeda25d6a15d6c927a4583577e53d8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2024-01-21T14:20:18+01:00</dcterms:created>
  <dcterms:modified xsi:type="dcterms:W3CDTF">2024-01-21T14:20:18+01:00</dcterms:modified>
</cp:coreProperties>
</file>

<file path=docProps/custom.xml><?xml version="1.0" encoding="utf-8"?>
<Properties xmlns="http://schemas.openxmlformats.org/officeDocument/2006/custom-properties" xmlns:vt="http://schemas.openxmlformats.org/officeDocument/2006/docPropsVTypes"/>
</file>