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Probable Pollination Mode Before Angiosperms: Eurasian, Long-Proboscid Scorpionflies | Science</w:t>
      </w:r>
      <w:br/>
      <w:hyperlink r:id="rId7" w:history="1">
        <w:r>
          <w:rPr>
            <w:color w:val="2980b9"/>
            <w:u w:val="single"/>
          </w:rPr>
          <w:t xml:space="preserve">https://www.science.org/doi/full/10.1126/science.1178338</w:t>
        </w:r>
      </w:hyperlink>
    </w:p>
    <w:p>
      <w:pPr>
        <w:pStyle w:val="Heading1"/>
      </w:pPr>
      <w:bookmarkStart w:id="2" w:name="_Toc2"/>
      <w:r>
        <w:t>Article summary:</w:t>
      </w:r>
      <w:bookmarkEnd w:id="2"/>
    </w:p>
    <w:p>
      <w:pPr>
        <w:jc w:val="both"/>
      </w:pPr>
      <w:r>
        <w:rPr/>
        <w:t xml:space="preserve">1. Three families of scorpionflies with specialized mouth parts for feeding on gymnosperm nectar existed as early as the Middle Jurassic, about 170 million years ago.</w:t>
      </w:r>
    </w:p>
    <w:p>
      <w:pPr>
        <w:jc w:val="both"/>
      </w:pPr>
      <w:r>
        <w:rPr/>
        <w:t xml:space="preserve">2. These scorpionflies likely engaged in pollination mutualisms with gymnosperms during the mid-Mesozoic, long before similar coevolution occurred with angiosperms.</w:t>
      </w:r>
    </w:p>
    <w:p>
      <w:pPr>
        <w:jc w:val="both"/>
      </w:pPr>
      <w:r>
        <w:rPr/>
        <w:t xml:space="preserve">3. The scorpionfly families became extinct during the Early Cretaceous, coinciding with the global transition from gymnosperms to angiosperms.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 Probable Pollination Mode Before Angiosperms: Eurasian, Long-Proboscid Scorpionflies" published in Science discusses the discovery of scorpionflies that had evolved specialized mouth parts for feeding on the nectar of gymnosperms before the rise of angiosperms. The authors suggest that these scorpionflies were likely involved in pollination mutualisms with gymnosperms during the mid-Mesozoic.</w:t>
      </w:r>
    </w:p>
    <w:p>
      <w:pPr>
        <w:jc w:val="both"/>
      </w:pPr>
      <w:r>
        <w:rPr/>
        <w:t xml:space="preserve"/>
      </w:r>
    </w:p>
    <w:p>
      <w:pPr>
        <w:jc w:val="both"/>
      </w:pPr>
      <w:r>
        <w:rPr/>
        <w:t xml:space="preserve">Overall, the article provides a detailed analysis of the fossil evidence and presents a plausible hypothesis about the role of scorpionflies in pollination before angiosperms. However, there are several potential biases and limitations to consider.</w:t>
      </w:r>
    </w:p>
    <w:p>
      <w:pPr>
        <w:jc w:val="both"/>
      </w:pPr>
      <w:r>
        <w:rPr/>
        <w:t xml:space="preserve"/>
      </w:r>
    </w:p>
    <w:p>
      <w:pPr>
        <w:jc w:val="both"/>
      </w:pPr>
      <w:r>
        <w:rPr/>
        <w:t xml:space="preserve">Firstly, the article focuses solely on scorpionflies as potential pollinators during the mid-Mesozoic. While it is interesting to explore their role in pollination, it is important to acknowledge that other insects and animals may have also played a significant role in this process. The article does not discuss or consider alternative hypotheses or evidence for other potential pollinators during this time period.</w:t>
      </w:r>
    </w:p>
    <w:p>
      <w:pPr>
        <w:jc w:val="both"/>
      </w:pPr>
      <w:r>
        <w:rPr/>
        <w:t xml:space="preserve"/>
      </w:r>
    </w:p>
    <w:p>
      <w:pPr>
        <w:jc w:val="both"/>
      </w:pPr>
      <w:r>
        <w:rPr/>
        <w:t xml:space="preserve">Additionally, the article does not provide a comprehensive analysis of the fossil evidence presented. It briefly mentions 11 species of Eurasian scorpionflies and their associated plant hosts but does not delve into specific details or provide a thorough examination of each species. This lack of detail makes it difficult to fully evaluate the claims made by the authors.</w:t>
      </w:r>
    </w:p>
    <w:p>
      <w:pPr>
        <w:jc w:val="both"/>
      </w:pPr>
      <w:r>
        <w:rPr/>
        <w:t xml:space="preserve"/>
      </w:r>
    </w:p>
    <w:p>
      <w:pPr>
        <w:jc w:val="both"/>
      </w:pPr>
      <w:r>
        <w:rPr/>
        <w:t xml:space="preserve">Furthermore, there is limited discussion about potential risks or challenges faced by these early pollinators. The article primarily focuses on their role in pollination mutualisms but does not address factors such as competition with other insects or environmental changes that may have influenced their extinction.</w:t>
      </w:r>
    </w:p>
    <w:p>
      <w:pPr>
        <w:jc w:val="both"/>
      </w:pPr>
      <w:r>
        <w:rPr/>
        <w:t xml:space="preserve"/>
      </w:r>
    </w:p>
    <w:p>
      <w:pPr>
        <w:jc w:val="both"/>
      </w:pPr>
      <w:r>
        <w:rPr/>
        <w:t xml:space="preserve">Another limitation is that the article does not present counterarguments or alternative interpretations of the fossil evidence. While it is reasonable to propose that scorpionflies were involved in pollination during this time period, it would be beneficial to explore different perspectives and theories to provide a more balanced analysis.</w:t>
      </w:r>
    </w:p>
    <w:p>
      <w:pPr>
        <w:jc w:val="both"/>
      </w:pPr>
      <w:r>
        <w:rPr/>
        <w:t xml:space="preserve"/>
      </w:r>
    </w:p>
    <w:p>
      <w:pPr>
        <w:jc w:val="both"/>
      </w:pPr>
      <w:r>
        <w:rPr/>
        <w:t xml:space="preserve">In terms of biases, the article seems to have a promotional tone towards the idea that scorpionflies were important pollinators before angiosperms. The authors emphasize the significance of their findings and suggest that scorpionflies played a crucial role in the evolution of pollination mutualisms. While this may be true, it is important to critically evaluate the evidence and consider alternative explanations.</w:t>
      </w:r>
    </w:p>
    <w:p>
      <w:pPr>
        <w:jc w:val="both"/>
      </w:pPr>
      <w:r>
        <w:rPr/>
        <w:t xml:space="preserve"/>
      </w:r>
    </w:p>
    <w:p>
      <w:pPr>
        <w:jc w:val="both"/>
      </w:pPr>
      <w:r>
        <w:rPr/>
        <w:t xml:space="preserve">Overall, while the article presents an interesting hypothesis about scorpionflies as early pollinators, there are several biases and limitations that should be taken into account. Further research and analysis are needed to fully understand the role of these insects in mid-Mesozoic pollination and to explore other potential factors involved in this process.</w:t>
      </w:r>
    </w:p>
    <w:p>
      <w:pPr>
        <w:pStyle w:val="Heading1"/>
      </w:pPr>
      <w:bookmarkStart w:id="5" w:name="_Toc5"/>
      <w:r>
        <w:t>Topics for further research:</w:t>
      </w:r>
      <w:bookmarkEnd w:id="5"/>
    </w:p>
    <w:p>
      <w:pPr>
        <w:spacing w:after="0"/>
        <w:numPr>
          <w:ilvl w:val="0"/>
          <w:numId w:val="2"/>
        </w:numPr>
      </w:pPr>
      <w:r>
        <w:rPr/>
        <w:t xml:space="preserve">Other potential pollinators during the mid-Mesozoic
</w:t>
      </w:r>
    </w:p>
    <w:p>
      <w:pPr>
        <w:spacing w:after="0"/>
        <w:numPr>
          <w:ilvl w:val="0"/>
          <w:numId w:val="2"/>
        </w:numPr>
      </w:pPr>
      <w:r>
        <w:rPr/>
        <w:t xml:space="preserve">Fossil evidence of pollination during the mid-Mesozoic
</w:t>
      </w:r>
    </w:p>
    <w:p>
      <w:pPr>
        <w:spacing w:after="0"/>
        <w:numPr>
          <w:ilvl w:val="0"/>
          <w:numId w:val="2"/>
        </w:numPr>
      </w:pPr>
      <w:r>
        <w:rPr/>
        <w:t xml:space="preserve">Competition among early pollinators during the mid-Mesozoic
</w:t>
      </w:r>
    </w:p>
    <w:p>
      <w:pPr>
        <w:spacing w:after="0"/>
        <w:numPr>
          <w:ilvl w:val="0"/>
          <w:numId w:val="2"/>
        </w:numPr>
      </w:pPr>
      <w:r>
        <w:rPr/>
        <w:t xml:space="preserve">Environmental changes and early pollinators during the mid-Mesozoic
</w:t>
      </w:r>
    </w:p>
    <w:p>
      <w:pPr>
        <w:spacing w:after="0"/>
        <w:numPr>
          <w:ilvl w:val="0"/>
          <w:numId w:val="2"/>
        </w:numPr>
      </w:pPr>
      <w:r>
        <w:rPr/>
        <w:t xml:space="preserve">Alternative interpretations of fossil evidence for mid-Mesozoic pollination
</w:t>
      </w:r>
    </w:p>
    <w:p>
      <w:pPr>
        <w:numPr>
          <w:ilvl w:val="0"/>
          <w:numId w:val="2"/>
        </w:numPr>
      </w:pPr>
      <w:r>
        <w:rPr/>
        <w:t xml:space="preserve">Factors influencing the extinction of early pollinators during the mid-Mesozoic</w:t>
      </w:r>
    </w:p>
    <w:p>
      <w:pPr>
        <w:pStyle w:val="Heading1"/>
      </w:pPr>
      <w:bookmarkStart w:id="6" w:name="_Toc6"/>
      <w:r>
        <w:t>Report location:</w:t>
      </w:r>
      <w:bookmarkEnd w:id="6"/>
    </w:p>
    <w:p>
      <w:hyperlink r:id="rId8" w:history="1">
        <w:r>
          <w:rPr>
            <w:color w:val="2980b9"/>
            <w:u w:val="single"/>
          </w:rPr>
          <w:t xml:space="preserve">https://www.fullpicture.app/item/df65138dcada0daaf97f0b9542afff28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FFE32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org/doi/full/10.1126/science.1178338" TargetMode="External"/><Relationship Id="rId8" Type="http://schemas.openxmlformats.org/officeDocument/2006/relationships/hyperlink" Target="https://www.fullpicture.app/item/df65138dcada0daaf97f0b9542afff2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2024-04-28T21:46:55+02:00</dcterms:created>
  <dcterms:modified xsi:type="dcterms:W3CDTF">2024-04-28T21:46:55+02:00</dcterms:modified>
</cp:coreProperties>
</file>

<file path=docProps/custom.xml><?xml version="1.0" encoding="utf-8"?>
<Properties xmlns="http://schemas.openxmlformats.org/officeDocument/2006/custom-properties" xmlns:vt="http://schemas.openxmlformats.org/officeDocument/2006/docPropsVTypes"/>
</file>