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枸橼酸盐对需要持续肾脏替代治疗的危重患者心血管系统和血栓回路的影响 - PubMed</w:t>
      </w:r>
      <w:br/>
      <w:hyperlink r:id="rId7" w:history="1">
        <w:r>
          <w:rPr>
            <w:color w:val="2980b9"/>
            <w:u w:val="single"/>
          </w:rPr>
          <w:t xml:space="preserve">https://pubmed.ncbi.nlm.nih.gov/35412099/</w:t>
        </w:r>
      </w:hyperlink>
    </w:p>
    <w:p>
      <w:pPr>
        <w:pStyle w:val="Heading1"/>
      </w:pPr>
      <w:bookmarkStart w:id="2" w:name="_Toc2"/>
      <w:r>
        <w:t>Article summary:</w:t>
      </w:r>
      <w:bookmarkEnd w:id="2"/>
    </w:p>
    <w:p>
      <w:pPr>
        <w:jc w:val="both"/>
      </w:pPr>
      <w:r>
        <w:rPr/>
        <w:t xml:space="preserve">1. 本研究比较了枸橼酸盐抗凝与肝素抗凝在持续肾脏替代治疗中对透析滤器寿命和死亡率的影响。</w:t>
      </w:r>
    </w:p>
    <w:p>
      <w:pPr>
        <w:jc w:val="both"/>
      </w:pPr>
      <w:r>
        <w:rPr/>
        <w:t xml:space="preserve">2. 研究结果显示，与肝素抗凝相比，枸橼酸盐抗凝可以延长透析滤器的使用寿命，并且降低危重患者急性肾损伤的死亡率。</w:t>
      </w:r>
    </w:p>
    <w:p>
      <w:pPr>
        <w:jc w:val="both"/>
      </w:pPr>
      <w:r>
        <w:rPr/>
        <w:t xml:space="preserve">3. 这项随机临床试验为使用持续肾脏替代治疗的危重患者提供了一种更有效和安全的抗凝方法。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研究和理解。由于我无法直接访问PubMed上的文章，因此无法提供具体的分析。但是，我可以给出一些常见的批判性分析要点，您可以根据这些要点来进行自己的分析。</w:t>
      </w:r>
    </w:p>
    <w:p>
      <w:pPr>
        <w:jc w:val="both"/>
      </w:pPr>
      <w:r>
        <w:rPr/>
        <w:t xml:space="preserve"/>
      </w:r>
    </w:p>
    <w:p>
      <w:pPr>
        <w:jc w:val="both"/>
      </w:pPr>
      <w:r>
        <w:rPr/>
        <w:t xml:space="preserve">1. 潜在偏见及来源：检查作者是否有可能存在潜在偏见，并考虑他们可能受到的影响，如资金来源、个人或机构利益冲突等。</w:t>
      </w:r>
    </w:p>
    <w:p>
      <w:pPr>
        <w:jc w:val="both"/>
      </w:pPr>
      <w:r>
        <w:rPr/>
        <w:t xml:space="preserve"/>
      </w:r>
    </w:p>
    <w:p>
      <w:pPr>
        <w:jc w:val="both"/>
      </w:pPr>
      <w:r>
        <w:rPr/>
        <w:t xml:space="preserve">2. 片面报道：检查文章是否只关注了某一方面或某一种结果，并忽略了其他可能相关的因素或结果。</w:t>
      </w:r>
    </w:p>
    <w:p>
      <w:pPr>
        <w:jc w:val="both"/>
      </w:pPr>
      <w:r>
        <w:rPr/>
        <w:t xml:space="preserve"/>
      </w:r>
    </w:p>
    <w:p>
      <w:pPr>
        <w:jc w:val="both"/>
      </w:pPr>
      <w:r>
        <w:rPr/>
        <w:t xml:space="preserve">3. 无根据的主张：评估文章中提出的任何主张是否有足够的证据支持，并注意作者是否明确指出了这些主张的局限性。</w:t>
      </w:r>
    </w:p>
    <w:p>
      <w:pPr>
        <w:jc w:val="both"/>
      </w:pPr>
      <w:r>
        <w:rPr/>
        <w:t xml:space="preserve"/>
      </w:r>
    </w:p>
    <w:p>
      <w:pPr>
        <w:jc w:val="both"/>
      </w:pPr>
      <w:r>
        <w:rPr/>
        <w:t xml:space="preserve">4. 缺失的考虑点：确定文章中是否缺少重要的考虑点或变量，并评估这些缺失对结论和推论的影响。</w:t>
      </w:r>
    </w:p>
    <w:p>
      <w:pPr>
        <w:jc w:val="both"/>
      </w:pPr>
      <w:r>
        <w:rPr/>
        <w:t xml:space="preserve"/>
      </w:r>
    </w:p>
    <w:p>
      <w:pPr>
        <w:jc w:val="both"/>
      </w:pPr>
      <w:r>
        <w:rPr/>
        <w:t xml:space="preserve">5. 所提出主张的缺失证据：检查文章中所提出主张是否有足够的证据支持，并评估这些证据质量和可靠性。</w:t>
      </w:r>
    </w:p>
    <w:p>
      <w:pPr>
        <w:jc w:val="both"/>
      </w:pPr>
      <w:r>
        <w:rPr/>
        <w:t xml:space="preserve"/>
      </w:r>
    </w:p>
    <w:p>
      <w:pPr>
        <w:jc w:val="both"/>
      </w:pPr>
      <w:r>
        <w:rPr/>
        <w:t xml:space="preserve">6. 未探索的反驳：确定文章中是否没有充分探讨可能存在的反驳观点或证据，并评估这种未探索对结论的影响。</w:t>
      </w:r>
    </w:p>
    <w:p>
      <w:pPr>
        <w:jc w:val="both"/>
      </w:pPr>
      <w:r>
        <w:rPr/>
        <w:t xml:space="preserve"/>
      </w:r>
    </w:p>
    <w:p>
      <w:pPr>
        <w:jc w:val="both"/>
      </w:pPr>
      <w:r>
        <w:rPr/>
        <w:t xml:space="preserve">7. 宣传内容和偏袒：检查文章是否存在宣传性语言或偏袒某一方面的倾向，并评估这种倾向对结论和推论的影响。</w:t>
      </w:r>
    </w:p>
    <w:p>
      <w:pPr>
        <w:jc w:val="both"/>
      </w:pPr>
      <w:r>
        <w:rPr/>
        <w:t xml:space="preserve"/>
      </w:r>
    </w:p>
    <w:p>
      <w:pPr>
        <w:jc w:val="both"/>
      </w:pPr>
      <w:r>
        <w:rPr/>
        <w:t xml:space="preserve">8. 是否注意到可能的风险：确定文章是否充分考虑了可能存在的风险、副作用或不良事件，并评估这种考虑对结论和推论的影响。</w:t>
      </w:r>
    </w:p>
    <w:p>
      <w:pPr>
        <w:jc w:val="both"/>
      </w:pPr>
      <w:r>
        <w:rPr/>
        <w:t xml:space="preserve"/>
      </w:r>
    </w:p>
    <w:p>
      <w:pPr>
        <w:jc w:val="both"/>
      </w:pPr>
      <w:r>
        <w:rPr/>
        <w:t xml:space="preserve">9. 平等地呈现双方：检查文章是否平等地呈现了不同观点、证据或研究结果，并评估这种平等性对结论和推论的影响。</w:t>
      </w:r>
    </w:p>
    <w:p>
      <w:pPr>
        <w:jc w:val="both"/>
      </w:pPr>
      <w:r>
        <w:rPr/>
        <w:t xml:space="preserve"/>
      </w:r>
    </w:p>
    <w:p>
      <w:pPr>
        <w:jc w:val="both"/>
      </w:pPr>
      <w:r>
        <w:rPr/>
        <w:t xml:space="preserve">请注意，以上要点仅供参考，具体分析需要根据实际文章内容进行。</w:t>
      </w:r>
    </w:p>
    <w:p>
      <w:pPr>
        <w:pStyle w:val="Heading1"/>
      </w:pPr>
      <w:bookmarkStart w:id="5" w:name="_Toc5"/>
      <w:r>
        <w:t>Topics for further research:</w:t>
      </w:r>
      <w:bookmarkEnd w:id="5"/>
    </w:p>
    <w:p>
      <w:pPr>
        <w:spacing w:after="0"/>
        <w:numPr>
          <w:ilvl w:val="0"/>
          <w:numId w:val="2"/>
        </w:numPr>
      </w:pPr>
      <w:r>
        <w:rPr/>
        <w:t xml:space="preserve">潜在偏见及来源：检查作者是否有可能存在潜在偏见，并考虑他们可能受到的影响，如资金来源、个人或机构利益冲突等。例如，搜索作者的背景和关联机构，以确定是否存在潜在的利益冲突。
</w:t>
      </w:r>
    </w:p>
    <w:p>
      <w:pPr>
        <w:spacing w:after="0"/>
        <w:numPr>
          <w:ilvl w:val="0"/>
          <w:numId w:val="2"/>
        </w:numPr>
      </w:pPr>
      <w:r>
        <w:rPr/>
        <w:t xml:space="preserve">片面报道：检查文章是否只关注了某一方面或某一种结果，并忽略了其他可能相关的因素或结果。例如，查找其他研究或观点，以了解是否有其他因素或结果被忽略。
</w:t>
      </w:r>
    </w:p>
    <w:p>
      <w:pPr>
        <w:spacing w:after="0"/>
        <w:numPr>
          <w:ilvl w:val="0"/>
          <w:numId w:val="2"/>
        </w:numPr>
      </w:pPr>
      <w:r>
        <w:rPr/>
        <w:t xml:space="preserve">无根据的主张：评估文章中提出的任何主张是否有足够的证据支持，并注意作者是否明确指出了这些主张的局限性。例如，查找相关的研究或文献，以验证作者的主张是否得到支持。
</w:t>
      </w:r>
    </w:p>
    <w:p>
      <w:pPr>
        <w:spacing w:after="0"/>
        <w:numPr>
          <w:ilvl w:val="0"/>
          <w:numId w:val="2"/>
        </w:numPr>
      </w:pPr>
      <w:r>
        <w:rPr/>
        <w:t xml:space="preserve">缺失的考虑点：确定文章中是否缺少重要的考虑点或变量，并评估这些缺失对结论和推论的影响。例如，检查文章是否考虑了其他可能的解释或因素，并评估这些缺失对结论的影响。
</w:t>
      </w:r>
    </w:p>
    <w:p>
      <w:pPr>
        <w:spacing w:after="0"/>
        <w:numPr>
          <w:ilvl w:val="0"/>
          <w:numId w:val="2"/>
        </w:numPr>
      </w:pPr>
      <w:r>
        <w:rPr/>
        <w:t xml:space="preserve">所提出主张的缺失证据：检查文章中所提出主张是否有足够的证据支持，并评估这些证据质量和可靠性。例如，查找其他研究或文献，以验证作者所提出主张的证据支持程度。
</w:t>
      </w:r>
    </w:p>
    <w:p>
      <w:pPr>
        <w:numPr>
          <w:ilvl w:val="0"/>
          <w:numId w:val="2"/>
        </w:numPr>
      </w:pPr>
      <w:r>
        <w:rPr/>
        <w:t xml:space="preserve">未探索的反驳：确定文章中是否没有充分探讨可能存在的反驳观点或证据，并评估这种未探索对结论的影响。例如，查找其他研究或文献，以了解是否存在与作者观点相反的证据或观点。
请注意，以上要点仅供参考，具体分析需要根据实际文章内容进行。</w:t>
      </w:r>
    </w:p>
    <w:p>
      <w:pPr>
        <w:pStyle w:val="Heading1"/>
      </w:pPr>
      <w:bookmarkStart w:id="6" w:name="_Toc6"/>
      <w:r>
        <w:t>Report location:</w:t>
      </w:r>
      <w:bookmarkEnd w:id="6"/>
    </w:p>
    <w:p>
      <w:hyperlink r:id="rId8" w:history="1">
        <w:r>
          <w:rPr>
            <w:color w:val="2980b9"/>
            <w:u w:val="single"/>
          </w:rPr>
          <w:t xml:space="preserve">https://www.fullpicture.app/item/df5f10714a7141a4180ee763461c3c57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588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412099/" TargetMode="External"/><Relationship Id="rId8" Type="http://schemas.openxmlformats.org/officeDocument/2006/relationships/hyperlink" Target="https://www.fullpicture.app/item/df5f10714a7141a4180ee763461c3c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2024-05-08T18:24:07+02:00</dcterms:created>
  <dcterms:modified xsi:type="dcterms:W3CDTF">2024-05-08T18:24:07+02:00</dcterms:modified>
</cp:coreProperties>
</file>

<file path=docProps/custom.xml><?xml version="1.0" encoding="utf-8"?>
<Properties xmlns="http://schemas.openxmlformats.org/officeDocument/2006/custom-properties" xmlns:vt="http://schemas.openxmlformats.org/officeDocument/2006/docPropsVTypes"/>
</file>