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Atmospherics on tour operators’ websites: Website features that stimulate emotional response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https://www.semanticscholar.org/paper/Atmospherics-on-tour-operators%E2%80%99-websites%3A-Website-Bj%C3%B6rk/3a950efdfc2e0aa0286c8d2bc0d7e8f20e6cc8f9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本文旨在识别旅游运营商网站上的氛围，即刺激情感反应的网站特征。</w:t>
      </w:r>
    </w:p>
    <w:p>
      <w:pPr>
        <w:jc w:val="both"/>
      </w:pPr>
      <w:r>
        <w:rPr/>
        <w:t xml:space="preserve">2. 网站质量的讨论一直偏向功能和实用性维度，但先前的研究已经认识到情感方面的重要性。</w:t>
      </w:r>
    </w:p>
    <w:p>
      <w:pPr>
        <w:jc w:val="both"/>
      </w:pPr>
      <w:r>
        <w:rPr/>
        <w:t xml:space="preserve">3. 本文提出了一个模型，将氛围与情感反应联系起来。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首先，文章提到了之前研究中忽略了情感方面的重要性，但并未提及这些研究的具体内容和结论。因此，读者无法判断作者是否对之前研究进行了全面的调查和分析。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其次，文章只关注了旅游运营商网站上能够激发情感反应的特征，而忽略了其他可能影响用户体验和满意度的因素。例如，网站易用性、信息准确性、安全性等方面也会对用户产生重要影响。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此外，在提出模型时，作者使用了PAD（Pleasure, Arousal, Dominance）框架来描述情感反应。然而，并没有说明为什么选择这个框架以及它是否适用于所有用户群体。这可能导致模型在实际应用中存在局限性。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最后，在整篇文章中，并未探讨任何可能存在的风险或负面影响。例如，在强调网站氛围对用户情感反应的同时，是否有可能误导用户或隐藏某些信息？这些问题需要更深入地探讨。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总之，尽管该文章提供了一些有价值的见解，但仍存在一些偏见和缺失的考虑点。未来的研究应该更全面地考虑网站质量和用户体验的各个方面，并探讨可能存在的风险和负面影响。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Previous research on emotional aspects of website design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user experience and satisfaction on tourism websites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the PAD framework for describing emotional responses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 of emphasizing website atmosphere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website quality and user experience
</w:t>
      </w:r>
    </w:p>
    <w:p>
      <w:pPr>
        <w:numPr>
          <w:ilvl w:val="0"/>
          <w:numId w:val="2"/>
        </w:numPr>
      </w:pPr>
      <w:r>
        <w:rPr/>
        <w:t xml:space="preserve">Exploration of potential risks and negative effects in website design and marketing strategies.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https://www.fullpicture.app/item/df2263323088516174dcbbcfdecb6131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7AC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Atmospherics-on-tour-operators%E2%80%99-websites%3A-Website-Bj%C3%B6rk/3a950efdfc2e0aa0286c8d2bc0d7e8f20e6cc8f9" TargetMode="External"/><Relationship Id="rId8" Type="http://schemas.openxmlformats.org/officeDocument/2006/relationships/hyperlink" Target="https://www.fullpicture.app/item/df2263323088516174dcbbcfdecb61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2023-12-16T18:16:38+01:00</dcterms:created>
  <dcterms:modified xsi:type="dcterms:W3CDTF">2023-12-16T18:16:38+01:00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