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Animal Abuse as an Indicator of Domestic Violence: One Health, One Welfare Approach - PMC</w:t>
      </w:r>
      <w:br/>
      <w:hyperlink r:id="rId7" w:history="1">
        <w:r>
          <w:rPr>
            <w:color w:val="2980b9"/>
            <w:u w:val="single"/>
          </w:rPr>
          <w:t xml:space="preserve">https://www.ncbi.nlm.nih.gov/pmc/articles/PMC9024712/</w:t>
        </w:r>
      </w:hyperlink>
    </w:p>
    <w:p>
      <w:pPr>
        <w:pStyle w:val="Heading1"/>
      </w:pPr>
      <w:bookmarkStart w:id="2" w:name="_Toc2"/>
      <w:r>
        <w:t>Article summary:</w:t>
      </w:r>
      <w:bookmarkEnd w:id="2"/>
    </w:p>
    <w:p>
      <w:pPr>
        <w:jc w:val="both"/>
      </w:pPr>
      <w:r>
        <w:rPr/>
        <w:t xml:space="preserve">1. Animal abuse is closely related to interpersonal violence, including domestic and community violence.</w:t>
      </w:r>
    </w:p>
    <w:p>
      <w:pPr>
        <w:jc w:val="both"/>
      </w:pPr>
      <w:r>
        <w:rPr/>
        <w:t xml:space="preserve">2. Children who witness domestic violence are at a higher risk of committing animal abuse themselves.</w:t>
      </w:r>
    </w:p>
    <w:p>
      <w:pPr>
        <w:jc w:val="both"/>
      </w:pPr>
      <w:r>
        <w:rPr/>
        <w:t xml:space="preserve">3. Veterinarians play a critical role in identifying acts of animal cruelty and promoting the well-being of both humans and animals that have been victims of abuse or mistreatment.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"Animal Abuse as an Indicator of Domestic Violence: One Health, One Welfare Approach" provides a comprehensive overview of the relationship between animal abuse and interpersonal violence. The authors highlight the importance of recognizing warning signs such as the McDonald triad and emphasize the need for a one health, one welfare approach that involves physicians, veterinarians, other healthcare professionals, social workers, and humane education.</w:t>
      </w:r>
    </w:p>
    <w:p>
      <w:pPr>
        <w:jc w:val="both"/>
      </w:pPr>
      <w:r>
        <w:rPr/>
        <w:t xml:space="preserve"/>
      </w:r>
    </w:p>
    <w:p>
      <w:pPr>
        <w:jc w:val="both"/>
      </w:pPr>
      <w:r>
        <w:rPr/>
        <w:t xml:space="preserve">The article presents a balanced view of the issue and provides evidence to support its claims. However, there are some potential biases in the article that should be noted. For example, the authors focus primarily on animal abuse as an indicator of domestic violence and do not explore other possible causes or risk factors for interpersonal violence. Additionally, while the article acknowledges that animal cruelty can affect any animal species, it focuses primarily on dogs and cats.</w:t>
      </w:r>
    </w:p>
    <w:p>
      <w:pPr>
        <w:jc w:val="both"/>
      </w:pPr>
      <w:r>
        <w:rPr/>
        <w:t xml:space="preserve"/>
      </w:r>
    </w:p>
    <w:p>
      <w:pPr>
        <w:jc w:val="both"/>
      </w:pPr>
      <w:r>
        <w:rPr/>
        <w:t xml:space="preserve">The article also makes some unsupported claims, such as stating that "people who commit [acts of animal cruelty] can escalate violence and direct it to other individuals." While there is evidence to suggest a link between animal abuse and interpersonal violence, not all individuals who engage in animal cruelty will go on to commit acts of violence against humans.</w:t>
      </w:r>
    </w:p>
    <w:p>
      <w:pPr>
        <w:jc w:val="both"/>
      </w:pPr>
      <w:r>
        <w:rPr/>
        <w:t xml:space="preserve"/>
      </w:r>
    </w:p>
    <w:p>
      <w:pPr>
        <w:jc w:val="both"/>
      </w:pPr>
      <w:r>
        <w:rPr/>
        <w:t xml:space="preserve">Furthermore, the article does not explore counterarguments or alternative perspectives on the issue. For example, some researchers have argued that the link between animal abuse and interpersonal violence may be overstated or misunderstood.</w:t>
      </w:r>
    </w:p>
    <w:p>
      <w:pPr>
        <w:jc w:val="both"/>
      </w:pPr>
      <w:r>
        <w:rPr/>
        <w:t xml:space="preserve"/>
      </w:r>
    </w:p>
    <w:p>
      <w:pPr>
        <w:jc w:val="both"/>
      </w:pPr>
      <w:r>
        <w:rPr/>
        <w:t xml:space="preserve">Overall, while the article provides valuable insights into the relationship between animal abuse and interpersonal violence, readers should approach its claims with a critical eye and consider alternative perspectives on the issue.</w:t>
      </w:r>
    </w:p>
    <w:p>
      <w:pPr>
        <w:pStyle w:val="Heading1"/>
      </w:pPr>
      <w:bookmarkStart w:id="5" w:name="_Toc5"/>
      <w:r>
        <w:t>Topics for further research:</w:t>
      </w:r>
      <w:bookmarkEnd w:id="5"/>
    </w:p>
    <w:p>
      <w:pPr>
        <w:spacing w:after="0"/>
        <w:numPr>
          <w:ilvl w:val="0"/>
          <w:numId w:val="2"/>
        </w:numPr>
      </w:pPr>
      <w:r>
        <w:rPr/>
        <w:t xml:space="preserve">Other causes of interpersonal violence beyond animal abuse
</w:t>
      </w:r>
    </w:p>
    <w:p>
      <w:pPr>
        <w:spacing w:after="0"/>
        <w:numPr>
          <w:ilvl w:val="0"/>
          <w:numId w:val="2"/>
        </w:numPr>
      </w:pPr>
      <w:r>
        <w:rPr/>
        <w:t xml:space="preserve">Risk factors for domestic violence
</w:t>
      </w:r>
    </w:p>
    <w:p>
      <w:pPr>
        <w:spacing w:after="0"/>
        <w:numPr>
          <w:ilvl w:val="0"/>
          <w:numId w:val="2"/>
        </w:numPr>
      </w:pPr>
      <w:r>
        <w:rPr/>
        <w:t xml:space="preserve">Animal cruelty and its effects on different animal species
</w:t>
      </w:r>
    </w:p>
    <w:p>
      <w:pPr>
        <w:spacing w:after="0"/>
        <w:numPr>
          <w:ilvl w:val="0"/>
          <w:numId w:val="2"/>
        </w:numPr>
      </w:pPr>
      <w:r>
        <w:rPr/>
        <w:t xml:space="preserve">Criticisms of the link between animal abuse and interpersonal violence
</w:t>
      </w:r>
    </w:p>
    <w:p>
      <w:pPr>
        <w:spacing w:after="0"/>
        <w:numPr>
          <w:ilvl w:val="0"/>
          <w:numId w:val="2"/>
        </w:numPr>
      </w:pPr>
      <w:r>
        <w:rPr/>
        <w:t xml:space="preserve">Prevention and intervention strategies for domestic violence
</w:t>
      </w:r>
    </w:p>
    <w:p>
      <w:pPr>
        <w:numPr>
          <w:ilvl w:val="0"/>
          <w:numId w:val="2"/>
        </w:numPr>
      </w:pPr>
      <w:r>
        <w:rPr/>
        <w:t xml:space="preserve">Mental health and its role in animal abuse and interpersonal violence</w:t>
      </w:r>
    </w:p>
    <w:p>
      <w:pPr>
        <w:pStyle w:val="Heading1"/>
      </w:pPr>
      <w:bookmarkStart w:id="6" w:name="_Toc6"/>
      <w:r>
        <w:t>Report location:</w:t>
      </w:r>
      <w:bookmarkEnd w:id="6"/>
    </w:p>
    <w:p>
      <w:hyperlink r:id="rId8" w:history="1">
        <w:r>
          <w:rPr>
            <w:color w:val="2980b9"/>
            <w:u w:val="single"/>
          </w:rPr>
          <w:t xml:space="preserve">https://www.fullpicture.app/item/deb3f26afe3de6a154fdbedc52b82239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0BD9C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024712/" TargetMode="External"/><Relationship Id="rId8" Type="http://schemas.openxmlformats.org/officeDocument/2006/relationships/hyperlink" Target="https://www.fullpicture.app/item/deb3f26afe3de6a154fdbedc52b8223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2023-12-27T13:07:45+01:00</dcterms:created>
  <dcterms:modified xsi:type="dcterms:W3CDTF">2023-12-27T13:07:45+01:00</dcterms:modified>
</cp:coreProperties>
</file>

<file path=docProps/custom.xml><?xml version="1.0" encoding="utf-8"?>
<Properties xmlns="http://schemas.openxmlformats.org/officeDocument/2006/custom-properties" xmlns:vt="http://schemas.openxmlformats.org/officeDocument/2006/docPropsVTypes"/>
</file>