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Intrinsic and Interdiffusion in Cu-Sn System | Journal of Phase Equilibria and Diffusion</w:t>
      </w:r>
      <w:br/>
      <w:hyperlink r:id="rId7" w:history="1">
        <w:r>
          <w:rPr>
            <w:color w:val="2980b9"/>
            <w:u w:val="single"/>
          </w:rPr>
          <w:t xml:space="preserve">https://link.springer.com/article/10.1007/s11669-011-9907-9</w:t>
        </w:r>
      </w:hyperlink>
    </w:p>
    <w:p>
      <w:pPr>
        <w:pStyle w:val="Heading1"/>
      </w:pPr>
      <w:bookmarkStart w:id="2" w:name="_Toc2"/>
      <w:r>
        <w:t>Article summary:</w:t>
      </w:r>
      <w:bookmarkEnd w:id="2"/>
    </w:p>
    <w:p>
      <w:pPr>
        <w:jc w:val="both"/>
      </w:pPr>
      <w:r>
        <w:rPr/>
        <w:t xml:space="preserve">1. 该研究使用铜锡和金属间化合物（Cu3Sn和Cu6Sn5）的固-固扩散偶来研究铜锡系统中的Kirkendall效应。在200°C温度下，通过分析不同界面上的标记物，发现在Cu/Cu3Sn界面观察到微小空隙，而在Cu6Sn5相中发现了惰性氧化铝颗粒。</w:t>
      </w:r>
    </w:p>
    <w:p>
      <w:pPr>
        <w:jc w:val="both"/>
      </w:pPr>
      <w:r>
        <w:rPr/>
        <w:t xml:space="preserve">2. 对于Cu6Sn5和Cu3Sn相，考虑到摩尔体积的变化，分析了经过200°C退火10天的Cu(99.9%)/Sn和Cu(99.9%)/Cu6Sn5扩散偶中铜和锡的内禀扩散系数。还计算了金属间化合物相的互扩散、综合互扩散系数和有效互扩散系数。</w:t>
      </w:r>
    </w:p>
    <w:p>
      <w:pPr>
        <w:jc w:val="both"/>
      </w:pPr>
      <w:r>
        <w:rPr/>
        <w:t xml:space="preserve">3. 分析了在125-400°C温度下经过不同时间退火的扩散偶中形成Cu3Sn和Cu6Sn5相的生长速率常数和活化能等动力学参数。计算内禀扩散系数时主要存在于界面非平面形态和标记物非平面分布方面的不确定性。根据标记平面的平均位置，得出在Cu3Sn和Cu6Sn5相中，铜是比锡更快扩散的组分。</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潜在偏见及其来源：文章没有明确提到作者的背景和利益相关方，这可能导致潜在的偏见。读者无法确定作者是否有与铜锡系统相关的特定观点或利益。</w:t>
      </w:r>
    </w:p>
    <w:p>
      <w:pPr>
        <w:jc w:val="both"/>
      </w:pPr>
      <w:r>
        <w:rPr/>
        <w:t xml:space="preserve"/>
      </w:r>
    </w:p>
    <w:p>
      <w:pPr>
        <w:jc w:val="both"/>
      </w:pPr>
      <w:r>
        <w:rPr/>
        <w:t xml:space="preserve">2. 片面报道：文章只关注了Cu-Sn系统中铜和锡的内禀扩散系数，并未探讨其他可能影响扩散行为的因素，如晶体结构、杂质等。这种片面报道可能导致对该系统中其他重要因素的忽视。</w:t>
      </w:r>
    </w:p>
    <w:p>
      <w:pPr>
        <w:jc w:val="both"/>
      </w:pPr>
      <w:r>
        <w:rPr/>
        <w:t xml:space="preserve"/>
      </w:r>
    </w:p>
    <w:p>
      <w:pPr>
        <w:jc w:val="both"/>
      </w:pPr>
      <w:r>
        <w:rPr/>
        <w:t xml:space="preserve">3. 无根据的主张：文章声称Cu是在Cu3Sn和Cu6Sn5相中更快扩散的组分，但并未提供充分的证据来支持这一主张。缺乏实验证据使得这个主张缺乏可信度。</w:t>
      </w:r>
    </w:p>
    <w:p>
      <w:pPr>
        <w:jc w:val="both"/>
      </w:pPr>
      <w:r>
        <w:rPr/>
        <w:t xml:space="preserve"/>
      </w:r>
    </w:p>
    <w:p>
      <w:pPr>
        <w:jc w:val="both"/>
      </w:pPr>
      <w:r>
        <w:rPr/>
        <w:t xml:space="preserve">4. 缺失的考虑点：文章没有讨论温度对Cu-Sn系统中扩散行为的影响。不同温度下可能会出现不同的扩散行为，而这一点在文章中被忽略了。</w:t>
      </w:r>
    </w:p>
    <w:p>
      <w:pPr>
        <w:jc w:val="both"/>
      </w:pPr>
      <w:r>
        <w:rPr/>
        <w:t xml:space="preserve"/>
      </w:r>
    </w:p>
    <w:p>
      <w:pPr>
        <w:jc w:val="both"/>
      </w:pPr>
      <w:r>
        <w:rPr/>
        <w:t xml:space="preserve">5. 所提出主张的缺失证据：尽管文章声称计算了内禀扩散系数和互扩散系数，但并未提供具体计算方法和结果。缺乏这些证据使得读者无法验证作者的主张。</w:t>
      </w:r>
    </w:p>
    <w:p>
      <w:pPr>
        <w:jc w:val="both"/>
      </w:pPr>
      <w:r>
        <w:rPr/>
        <w:t xml:space="preserve"/>
      </w:r>
    </w:p>
    <w:p>
      <w:pPr>
        <w:jc w:val="both"/>
      </w:pPr>
      <w:r>
        <w:rPr/>
        <w:t xml:space="preserve">6. 未探索的反驳：文章没有提及可能存在的反驳观点或实验结果。这种未探索的反驳可能导致对该系统中其他可能解释扩散行为的因素的忽视。</w:t>
      </w:r>
    </w:p>
    <w:p>
      <w:pPr>
        <w:jc w:val="both"/>
      </w:pPr>
      <w:r>
        <w:rPr/>
        <w:t xml:space="preserve"/>
      </w:r>
    </w:p>
    <w:p>
      <w:pPr>
        <w:jc w:val="both"/>
      </w:pPr>
      <w:r>
        <w:rPr/>
        <w:t xml:space="preserve">7. 宣传内容：文章没有明确说明其目的和动机，也没有提供足够的背景信息来支持其研究价值。这种宣传性质可能导致读者对该研究的真实意图产生怀疑。</w:t>
      </w:r>
    </w:p>
    <w:p>
      <w:pPr>
        <w:jc w:val="both"/>
      </w:pPr>
      <w:r>
        <w:rPr/>
        <w:t xml:space="preserve"/>
      </w:r>
    </w:p>
    <w:p>
      <w:pPr>
        <w:jc w:val="both"/>
      </w:pPr>
      <w:r>
        <w:rPr/>
        <w:t xml:space="preserve">8. 偏袒：文章只关注了Cu-Sn系统中铜和锡的扩散行为，而忽略了其他可能影响扩散行为的因素。这种偏袒可能导致对该系统中其他重要因素的忽视。</w:t>
      </w:r>
    </w:p>
    <w:p>
      <w:pPr>
        <w:jc w:val="both"/>
      </w:pPr>
      <w:r>
        <w:rPr/>
        <w:t xml:space="preserve"/>
      </w:r>
    </w:p>
    <w:p>
      <w:pPr>
        <w:jc w:val="both"/>
      </w:pPr>
      <w:r>
        <w:rPr/>
        <w:t xml:space="preserve">9. 是否注意到可能的风险：文章未提及任何与该研究相关的潜在风险或不确定性。这种缺乏风险意识可能导致读者对该研究结果的过度依赖。</w:t>
      </w:r>
    </w:p>
    <w:p>
      <w:pPr>
        <w:jc w:val="both"/>
      </w:pPr>
      <w:r>
        <w:rPr/>
        <w:t xml:space="preserve"/>
      </w:r>
    </w:p>
    <w:p>
      <w:pPr>
        <w:jc w:val="both"/>
      </w:pPr>
      <w:r>
        <w:rPr/>
        <w:t xml:space="preserve">10. 没有平等地呈现双方：文章只关注了Cu-Sn系统中铜和锡的扩散行为，而未涉及其他可能解释扩散行为的观点或理论。这种不平等地呈现可能导致读者对该系统中其他可能因素的误解。</w:t>
      </w:r>
    </w:p>
    <w:p>
      <w:pPr>
        <w:jc w:val="both"/>
      </w:pPr>
      <w:r>
        <w:rPr/>
        <w:t xml:space="preserve"/>
      </w:r>
    </w:p>
    <w:p>
      <w:pPr>
        <w:jc w:val="both"/>
      </w:pPr>
      <w:r>
        <w:rPr/>
        <w:t xml:space="preserve">总体而言，上述文章存在一些潜在的偏见和不足之处，包括片面报道、无根据的主张、缺失的考虑点和证据等。这些问题可能影响读者对该研究结果的理解和接受程度。为了提高文章的可信度和科学性，作者应该更全面地考虑相关因素，并提供充分的实验证据来支持其主张。</w:t>
      </w:r>
    </w:p>
    <w:p>
      <w:pPr>
        <w:pStyle w:val="Heading1"/>
      </w:pPr>
      <w:bookmarkStart w:id="5" w:name="_Toc5"/>
      <w:r>
        <w:t>Topics for further research:</w:t>
      </w:r>
      <w:bookmarkEnd w:id="5"/>
    </w:p>
    <w:p>
      <w:pPr>
        <w:spacing w:after="0"/>
        <w:numPr>
          <w:ilvl w:val="0"/>
          <w:numId w:val="2"/>
        </w:numPr>
      </w:pPr>
      <w:r>
        <w:rPr/>
        <w:t xml:space="preserve">作者背景和利益相关方
</w:t>
      </w:r>
    </w:p>
    <w:p>
      <w:pPr>
        <w:spacing w:after="0"/>
        <w:numPr>
          <w:ilvl w:val="0"/>
          <w:numId w:val="2"/>
        </w:numPr>
      </w:pPr>
      <w:r>
        <w:rPr/>
        <w:t xml:space="preserve">其他可能影响扩散行为的因素
</w:t>
      </w:r>
    </w:p>
    <w:p>
      <w:pPr>
        <w:spacing w:after="0"/>
        <w:numPr>
          <w:ilvl w:val="0"/>
          <w:numId w:val="2"/>
        </w:numPr>
      </w:pPr>
      <w:r>
        <w:rPr/>
        <w:t xml:space="preserve">Cu是在Cu3Sn和Cu6Sn5相中更快扩散的证据
</w:t>
      </w:r>
    </w:p>
    <w:p>
      <w:pPr>
        <w:spacing w:after="0"/>
        <w:numPr>
          <w:ilvl w:val="0"/>
          <w:numId w:val="2"/>
        </w:numPr>
      </w:pPr>
      <w:r>
        <w:rPr/>
        <w:t xml:space="preserve">温度对Cu-Sn系统中扩散行为的影响
</w:t>
      </w:r>
    </w:p>
    <w:p>
      <w:pPr>
        <w:spacing w:after="0"/>
        <w:numPr>
          <w:ilvl w:val="0"/>
          <w:numId w:val="2"/>
        </w:numPr>
      </w:pPr>
      <w:r>
        <w:rPr/>
        <w:t xml:space="preserve">内禀扩散系数和互扩散系数的具体计算方法和结果
</w:t>
      </w:r>
    </w:p>
    <w:p>
      <w:pPr>
        <w:numPr>
          <w:ilvl w:val="0"/>
          <w:numId w:val="2"/>
        </w:numPr>
      </w:pPr>
      <w:r>
        <w:rPr/>
        <w:t xml:space="preserve">反驳观点或实验结果</w:t>
      </w:r>
    </w:p>
    <w:p>
      <w:pPr>
        <w:pStyle w:val="Heading1"/>
      </w:pPr>
      <w:bookmarkStart w:id="6" w:name="_Toc6"/>
      <w:r>
        <w:t>Report location:</w:t>
      </w:r>
      <w:bookmarkEnd w:id="6"/>
    </w:p>
    <w:p>
      <w:hyperlink r:id="rId8" w:history="1">
        <w:r>
          <w:rPr>
            <w:color w:val="2980b9"/>
            <w:u w:val="single"/>
          </w:rPr>
          <w:t xml:space="preserve">https://www.fullpicture.app/item/deac456259ee99b1b99609ac200d769b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75F40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1669-011-9907-9" TargetMode="External"/><Relationship Id="rId8" Type="http://schemas.openxmlformats.org/officeDocument/2006/relationships/hyperlink" Target="https://www.fullpicture.app/item/deac456259ee99b1b99609ac200d769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2024-03-10T18:53:51+01:00</dcterms:created>
  <dcterms:modified xsi:type="dcterms:W3CDTF">2024-03-10T18:53:51+01:00</dcterms:modified>
</cp:coreProperties>
</file>

<file path=docProps/custom.xml><?xml version="1.0" encoding="utf-8"?>
<Properties xmlns="http://schemas.openxmlformats.org/officeDocument/2006/custom-properties" xmlns:vt="http://schemas.openxmlformats.org/officeDocument/2006/docPropsVTypes"/>
</file>