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Scopus - 文献详情 - Car drivers coping with hazardous events in real versus simulated situations: Declarative, behavioral and physiological data used to assess drivers' feeling of presence</w:t></w:r><w:br/><w:hyperlink r:id="rId7" w:history="1"><w:r><w:rPr><w:color w:val="2980b9"/><w:u w:val="single"/></w:rPr><w:t xml:space="preserve">https://www.scopus.com/record/display.uri?eid=2-s2.0-85101339430&origin=resultslist&sort=plf-f&cite=2-s2.0-84897307360&src=s&imp=t&sid=4fc75fd6c20baf2d4c078dbc8151f4c1&sot=cite&sdt=a&sl=0&relpos=14&citeCnt=5&searchTerm=</w:t></w:r></w:hyperlink></w:p><w:p><w:pPr><w:pStyle w:val="Heading1"/></w:pPr><w:bookmarkStart w:id="2" w:name="_Toc2"/><w:r><w:t>Article summary:</w:t></w:r><w:bookmarkEnd w:id="2"/></w:p><w:p><w:pPr><w:jc w:val="both"/></w:pPr><w:r><w:rPr/><w:t xml:space="preserve">1. 本文研究了驾车者在真实和模拟情境中应对危险事件的能力，并通过使用陈述性、行为和生理数据来评估驾驶者的存在感。</w:t></w:r></w:p><w:p><w:pPr><w:jc w:val="both"/></w:pPr><w:r><w:rPr/><w:t xml:space="preserve">2. 文章引用了一项研究，该研究探讨了不同紧急情况下驾驶者避免追尾碰撞的行为，并引用了另一项研究，该研究利用生理信号和汽车操纵指标评估了驾驶员在模拟驾驶环境中的危险响应行为。</w:t></w:r></w:p><w:p><w:pPr><w:jc w:val="both"/></w:pPr><w:r><w:rPr/><w:t xml:space="preserve">3. 文章还提到了一个关于如何在各种安全关键情况下警告驾驶员的研究，该研究探讨了不同策略和反应。这项研究被引用了29次，并且发表在《事故分析与预防》杂志上。</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对于上述文章的详细批判性分析，以下是一些可能的观点和问题：</w:t></w:r></w:p><w:p><w:pPr><w:jc w:val="both"/></w:pPr><w:r><w:rPr/><w:t xml:space="preserve"></w:t></w:r></w:p><w:p><w:pPr><w:jc w:val="both"/></w:pPr><w:r><w:rPr/><w:t xml:space="preserve">1. 潜在偏见及其来源：文章没有明确提到作者的研究背景或利益冲突，这可能导致潜在的偏见。此外，引用的参考文献数量较少，可能导致对相关研究领域的全面了解不足。</w:t></w:r></w:p><w:p><w:pPr><w:jc w:val="both"/></w:pPr><w:r><w:rPr/><w:t xml:space="preserve"></w:t></w:r></w:p><w:p><w:pPr><w:jc w:val="both"/></w:pPr><w:r><w:rPr/><w:t xml:space="preserve">2. 片面报道：文章只提到了一些支持作者观点的研究结果，并未探讨其他可能存在的因素或观点。这种片面报道可能导致读者对该主题的理解不完整。</w:t></w:r></w:p><w:p><w:pPr><w:jc w:val="both"/></w:pPr><w:r><w:rPr/><w:t xml:space="preserve"></w:t></w:r></w:p><w:p><w:pPr><w:jc w:val="both"/></w:pPr><w:r><w:rPr/><w:t xml:space="preserve">3. 无根据的主张：文章中提到了一些关于驾驶员应对危险事件的行为和生理数据，但并未提供充分的证据来支持这些主张。缺乏实证数据可能使得读者难以接受这些主张。</w:t></w:r></w:p><w:p><w:pPr><w:jc w:val="both"/></w:pPr><w:r><w:rPr/><w:t xml:space="preserve"></w:t></w:r></w:p><w:p><w:pPr><w:jc w:val="both"/></w:pPr><w:r><w:rPr/><w:t xml:space="preserve">4. 缺失的考虑点：文章未涉及驾驶员个体差异、文化差异、道路条件等因素对驾驶员应对危险事件的影响。这些因素可能会显著影响驾驶员感知和反应能力。</w:t></w:r></w:p><w:p><w:pPr><w:jc w:val="both"/></w:pPr><w:r><w:rPr/><w:t xml:space="preserve"></w:t></w:r></w:p><w:p><w:pPr><w:jc w:val="both"/></w:pPr><w:r><w:rPr/><w:t xml:space="preserve">5. 所提出主张的缺失证据：文章中提到了一些关于驾驶员感知的主张，但未提供充分的证据来支持这些主张。缺乏实证数据可能使得这些主张缺乏说服力。</w:t></w:r></w:p><w:p><w:pPr><w:jc w:val="both"/></w:pPr><w:r><w:rPr/><w:t xml:space="preserve"></w:t></w:r></w:p><w:p><w:pPr><w:jc w:val="both"/></w:pPr><w:r><w:rPr/><w:t xml:space="preserve">6. 未探索的反驳：文章未涉及任何可能与作者观点相悖的研究结果或观点。这种未探索反驳可能导致读者对该主题的理解不完整。</w:t></w:r></w:p><w:p><w:pPr><w:jc w:val="both"/></w:pPr><w:r><w:rPr/><w:t xml:space="preserve"></w:t></w:r></w:p><w:p><w:pPr><w:jc w:val="both"/></w:pPr><w:r><w:rPr/><w:t xml:space="preserve">7. 宣传内容：文章中引用了一些来源于特定出版商或期刊的参考文献，这可能暗示着宣传内容的存在。这种宣传内容可能会影响读者对该主题的客观认识。</w:t></w:r></w:p><w:p><w:pPr><w:jc w:val="both"/></w:pPr><w:r><w:rPr/><w:t xml:space="preserve"></w:t></w:r></w:p><w:p><w:pPr><w:jc w:val="both"/></w:pPr><w:r><w:rPr/><w:t xml:space="preserve">8. 偏袒：文章中没有平等地呈现双方观点或研究结果。这种偏袒可能导致读者对该主题的理解有所偏颇。</w:t></w:r></w:p><w:p><w:pPr><w:jc w:val="both"/></w:pPr><w:r><w:rPr/><w:t xml:space="preserve"></w:t></w:r></w:p><w:p><w:pPr><w:jc w:val="both"/></w:pPr><w:r><w:rPr/><w:t xml:space="preserve">9. 是否注意到可能的风险：文章未涉及驾驶员应对危险事件时可能面临的风险和安全问题。忽略这些潜在风险可能导致对驾驶员行为评估的不完整。</w:t></w:r></w:p><w:p><w:pPr><w:jc w:val="both"/></w:pPr><w:r><w:rPr/><w:t xml:space="preserve"></w:t></w:r></w:p><w:p><w:pPr><w:jc w:val="both"/></w:pPr><w:r><w:rPr/><w:t xml:space="preserve">总之，上述文章存在一些潜在问题和局限性，包括潜在偏见、片面报道、无根据的主张、缺失考虑点、缺乏证据支持等。进一步深入研究和全面考虑相关因素可能有助于提高该文章的可信度和说服力。</w:t></w:r></w:p><w:p><w:pPr><w:pStyle w:val="Heading1"/></w:pPr><w:bookmarkStart w:id="5" w:name="_Toc5"/><w:r><w:t>Topics for further research:</w:t></w:r><w:bookmarkEnd w:id="5"/></w:p><w:p><w:pPr><w:spacing w:after="0"/><w:numPr><w:ilvl w:val="0"/><w:numId w:val="2"/></w:numPr></w:pPr><w:r><w:rPr/><w:t xml:space="preserve">驾驶员个体差异对应对危险事件的影响
</w:t></w:r></w:p><w:p><w:pPr><w:spacing w:after="0"/><w:numPr><w:ilvl w:val="0"/><w:numId w:val="2"/></w:numPr></w:pPr><w:r><w:rPr/><w:t xml:space="preserve">驾驶员文化差异对应对危险事件的影响
</w:t></w:r></w:p><w:p><w:pPr><w:spacing w:after="0"/><w:numPr><w:ilvl w:val="0"/><w:numId w:val="2"/></w:numPr></w:pPr><w:r><w:rPr/><w:t xml:space="preserve">道路条件对驾驶员应对危险事件的影响
</w:t></w:r></w:p><w:p><w:pPr><w:spacing w:after="0"/><w:numPr><w:ilvl w:val="0"/><w:numId w:val="2"/></w:numPr></w:pPr><w:r><w:rPr/><w:t xml:space="preserve">驾驶员应对危险事件时可能面临的风险和安全问题
</w:t></w:r></w:p><w:p><w:pPr><w:spacing w:after="0"/><w:numPr><w:ilvl w:val="0"/><w:numId w:val="2"/></w:numPr></w:pPr><w:r><w:rPr/><w:t xml:space="preserve">驾驶员感知的实证数据支持
</w:t></w:r></w:p><w:p><w:pPr><w:numPr><w:ilvl w:val="0"/><w:numId w:val="2"/></w:numPr></w:pPr><w:r><w:rPr/><w:t xml:space="preserve">反驳作者观点的研究结果或观点</w:t></w:r></w:p><w:p><w:pPr><w:pStyle w:val="Heading1"/></w:pPr><w:bookmarkStart w:id="6" w:name="_Toc6"/><w:r><w:t>Report location:</w:t></w:r><w:bookmarkEnd w:id="6"/></w:p><w:p><w:hyperlink r:id="rId8" w:history="1"><w:r><w:rPr><w:color w:val="2980b9"/><w:u w:val="single"/></w:rPr><w:t xml:space="preserve">https://www.fullpicture.app/item/de14c1471cff81b465b7ee05d1fa2cca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CE62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opus.com/record/display.uri?eid=2-s2.0-85101339430&amp;origin=resultslist&amp;sort=plf-f&amp;cite=2-s2.0-84897307360&amp;src=s&amp;imp=t&amp;sid=4fc75fd6c20baf2d4c078dbc8151f4c1&amp;sot=cite&amp;sdt=a&amp;sl=0&amp;relpos=14&amp;citeCnt=5&amp;searchTerm=" TargetMode="External"/><Relationship Id="rId8" Type="http://schemas.openxmlformats.org/officeDocument/2006/relationships/hyperlink" Target="https://www.fullpicture.app/item/de14c1471cff81b465b7ee05d1fa2c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2023-12-05T13:08:19+01:00</dcterms:created>
  <dcterms:modified xsi:type="dcterms:W3CDTF">2023-12-05T13:08:19+01:00</dcterms:modified>
</cp:coreProperties>
</file>

<file path=docProps/custom.xml><?xml version="1.0" encoding="utf-8"?>
<Properties xmlns="http://schemas.openxmlformats.org/officeDocument/2006/custom-properties" xmlns:vt="http://schemas.openxmlformats.org/officeDocument/2006/docPropsVTypes"/>
</file>