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北京健康在线-好医生继续医学教育</w:t>
      </w:r>
      <w:br/>
      <w:hyperlink r:id="rId7" w:history="1">
        <w:r>
          <w:rPr>
            <w:color w:val="2980b9"/>
            <w:u w:val="single"/>
          </w:rPr>
          <w:t xml:space="preserve">https://cme.haoyisheng.com/</w:t>
        </w:r>
      </w:hyperlink>
    </w:p>
    <w:p>
      <w:pPr>
        <w:pStyle w:val="Heading1"/>
      </w:pPr>
      <w:bookmarkStart w:id="2" w:name="_Toc2"/>
      <w:r>
        <w:t>Article summary:</w:t>
      </w:r>
      <w:bookmarkEnd w:id="2"/>
    </w:p>
    <w:p>
      <w:pPr>
        <w:jc w:val="both"/>
      </w:pPr>
      <w:r>
        <w:rPr/>
        <w:t xml:space="preserve">1. 继续教育管理系统（ICME）是用于继续医学教育信息化管理的软硬件系统，引入现代科技手段来提高管理流程效率。</w:t>
      </w:r>
    </w:p>
    <w:p>
      <w:pPr>
        <w:jc w:val="both"/>
      </w:pPr>
      <w:r>
        <w:rPr/>
        <w:t xml:space="preserve">2. ICME系统具有强大的人员管理、学分管理、数据统计和网络上报功能，为继续医学教育工作提供了全面解决方案。</w:t>
      </w:r>
    </w:p>
    <w:p>
      <w:pPr>
        <w:jc w:val="both"/>
      </w:pPr>
      <w:r>
        <w:rPr/>
        <w:t xml:space="preserve">3. 该系统的主要作用是将计算机、互联网、POS机和IC卡等技术应用于继续医学教育，以提高教育工作的效果和便利性。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潜在偏见及其来源：文章中没有提到任何可能存在的偏见或来源。然而，由于缺乏详细信息和数据支持，读者可能会怀疑该系统是否真的具有强大的功能，并且是否真正解决了继续医学教育工作中的问题。</w:t>
      </w:r>
    </w:p>
    <w:p>
      <w:pPr>
        <w:jc w:val="both"/>
      </w:pPr>
      <w:r>
        <w:rPr/>
        <w:t xml:space="preserve"/>
      </w:r>
    </w:p>
    <w:p>
      <w:pPr>
        <w:jc w:val="both"/>
      </w:pPr>
      <w:r>
        <w:rPr/>
        <w:t xml:space="preserve">2. 片面报道：文章只强调了该系统的优点和功能，没有提及任何潜在的缺点或限制。这种片面报道可能导致读者对该系统的实际效果和可行性产生质疑。</w:t>
      </w:r>
    </w:p>
    <w:p>
      <w:pPr>
        <w:jc w:val="both"/>
      </w:pPr>
      <w:r>
        <w:rPr/>
        <w:t xml:space="preserve"/>
      </w:r>
    </w:p>
    <w:p>
      <w:pPr>
        <w:jc w:val="both"/>
      </w:pPr>
      <w:r>
        <w:rPr/>
        <w:t xml:space="preserve">3. 无根据的主张：文章声称该系统为继续医学教育工作提供了综合解决方案，但没有提供任何具体证据或数据来支持这一主张。读者无法确定该系统是否真正能够满足实际需求。</w:t>
      </w:r>
    </w:p>
    <w:p>
      <w:pPr>
        <w:jc w:val="both"/>
      </w:pPr>
      <w:r>
        <w:rPr/>
        <w:t xml:space="preserve"/>
      </w:r>
    </w:p>
    <w:p>
      <w:pPr>
        <w:jc w:val="both"/>
      </w:pPr>
      <w:r>
        <w:rPr/>
        <w:t xml:space="preserve">4. 缺失的考虑点：文章没有涉及到与该系统相关的风险和挑战。例如，网络安全问题、技术依赖性以及人员培训等方面都是需要考虑的因素。忽略这些重要问题可能导致实施过程中出现困难或失败。</w:t>
      </w:r>
    </w:p>
    <w:p>
      <w:pPr>
        <w:jc w:val="both"/>
      </w:pPr>
      <w:r>
        <w:rPr/>
        <w:t xml:space="preserve"/>
      </w:r>
    </w:p>
    <w:p>
      <w:pPr>
        <w:jc w:val="both"/>
      </w:pPr>
      <w:r>
        <w:rPr/>
        <w:t xml:space="preserve">5. 主张缺失证据：文章未提供任何数据或案例来支持该系统的功能和效果。读者无法判断该系统是否真正能够提供强大的人员管理、学分管理、数据统计和网络上报功能。</w:t>
      </w:r>
    </w:p>
    <w:p>
      <w:pPr>
        <w:jc w:val="both"/>
      </w:pPr>
      <w:r>
        <w:rPr/>
        <w:t xml:space="preserve"/>
      </w:r>
    </w:p>
    <w:p>
      <w:pPr>
        <w:jc w:val="both"/>
      </w:pPr>
      <w:r>
        <w:rPr/>
        <w:t xml:space="preserve">6. 未探索的反驳：文章没有涉及到任何可能存在的反对意见或批评。这种缺乏对不同观点的探讨可能导致读者对该系统的全面性产生疑问。</w:t>
      </w:r>
    </w:p>
    <w:p>
      <w:pPr>
        <w:jc w:val="both"/>
      </w:pPr>
      <w:r>
        <w:rPr/>
        <w:t xml:space="preserve"/>
      </w:r>
    </w:p>
    <w:p>
      <w:pPr>
        <w:jc w:val="both"/>
      </w:pPr>
      <w:r>
        <w:rPr/>
        <w:t xml:space="preserve">7. 宣传内容偏袒：文章中使用了一些宣传性词语，如“强大”、“综合解决方案”等，给人一种过度宣传的感觉。这种偏袒可能会影响读者对该系统的客观评价。</w:t>
      </w:r>
    </w:p>
    <w:p>
      <w:pPr>
        <w:jc w:val="both"/>
      </w:pPr>
      <w:r>
        <w:rPr/>
        <w:t xml:space="preserve"/>
      </w:r>
    </w:p>
    <w:p>
      <w:pPr>
        <w:jc w:val="both"/>
      </w:pPr>
      <w:r>
        <w:rPr/>
        <w:t xml:space="preserve">8. 没有平等地呈现双方：文章只介绍了该系统的优点，没有提及任何潜在竞争产品或其他替代方案。这种不平等地呈现双方可能导致读者对市场上其他选择的认知不足。</w:t>
      </w:r>
    </w:p>
    <w:p>
      <w:pPr>
        <w:jc w:val="both"/>
      </w:pPr>
      <w:r>
        <w:rPr/>
        <w:t xml:space="preserve"/>
      </w:r>
    </w:p>
    <w:p>
      <w:pPr>
        <w:jc w:val="both"/>
      </w:pPr>
      <w:r>
        <w:rPr/>
        <w:t xml:space="preserve">总之，上述文章存在着片面报道、缺乏证据支持、忽略风险和挑战等问题。读者需要更多详细信息和数据来全面评估该系统的实际效果和可行性。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主张缺失证据
</w:t>
      </w:r>
    </w:p>
    <w:p>
      <w:pPr>
        <w:spacing w:after="0"/>
        <w:numPr>
          <w:ilvl w:val="0"/>
          <w:numId w:val="2"/>
        </w:numPr>
      </w:pPr>
      <w:r>
        <w:rPr/>
        <w:t xml:space="preserve">未探索的反驳
</w:t>
      </w:r>
    </w:p>
    <w:p>
      <w:pPr>
        <w:spacing w:after="0"/>
        <w:numPr>
          <w:ilvl w:val="0"/>
          <w:numId w:val="2"/>
        </w:numPr>
      </w:pPr>
      <w:r>
        <w:rPr/>
        <w:t xml:space="preserve">宣传内容偏袒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https://www.fullpicture.app/item/ddfaa1959f4781703b7d1267e245c782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B6A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me.haoyisheng.com/" TargetMode="External"/><Relationship Id="rId8" Type="http://schemas.openxmlformats.org/officeDocument/2006/relationships/hyperlink" Target="https://www.fullpicture.app/item/ddfaa1959f4781703b7d1267e245c7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2024-06-27T15:22:19+02:00</dcterms:created>
  <dcterms:modified xsi:type="dcterms:W3CDTF">2024-06-27T15:22:19+02:00</dcterms:modified>
</cp:coreProperties>
</file>

<file path=docProps/custom.xml><?xml version="1.0" encoding="utf-8"?>
<Properties xmlns="http://schemas.openxmlformats.org/officeDocument/2006/custom-properties" xmlns:vt="http://schemas.openxmlformats.org/officeDocument/2006/docPropsVTypes"/>
</file>